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CC6E" w14:textId="0C07CB82" w:rsidR="00B11B5E" w:rsidRDefault="00B11B5E" w:rsidP="00B11B5E">
      <w:pPr>
        <w:rPr>
          <w:rStyle w:val="eop"/>
          <w:color w:val="000000"/>
          <w:szCs w:val="20"/>
        </w:rPr>
      </w:pPr>
      <w:r w:rsidRPr="00B11B5E">
        <w:rPr>
          <w:b/>
        </w:rPr>
        <w:t xml:space="preserve">Route 1 </w:t>
      </w:r>
      <w:r w:rsidR="00A63524">
        <w:t>–Weekday</w:t>
      </w:r>
      <w:r w:rsidR="00B06E34">
        <w:t xml:space="preserve"> (20-minute peak; 30-min</w:t>
      </w:r>
      <w:bookmarkStart w:id="0" w:name="_GoBack"/>
      <w:bookmarkEnd w:id="0"/>
      <w:r w:rsidR="00B06E34">
        <w:t>ute off-peak)</w:t>
      </w:r>
      <w:r w:rsidR="00A63524">
        <w:t>, Saturday</w:t>
      </w:r>
      <w:r w:rsidR="00722ACD">
        <w:t xml:space="preserve"> (30-minute)</w:t>
      </w:r>
      <w:r w:rsidR="00A63524">
        <w:t xml:space="preserve">, </w:t>
      </w:r>
      <w:r w:rsidR="00AB022E">
        <w:t xml:space="preserve">and </w:t>
      </w:r>
      <w:r w:rsidR="00A63524">
        <w:t>Sunday</w:t>
      </w:r>
      <w:r w:rsidR="00AB022E">
        <w:t xml:space="preserve"> </w:t>
      </w:r>
      <w:r w:rsidR="00722ACD">
        <w:t xml:space="preserve">(30-minute) </w:t>
      </w:r>
      <w:r w:rsidR="00AB022E">
        <w:t>service</w:t>
      </w:r>
      <w:r w:rsidR="00A63524">
        <w:t xml:space="preserve">. </w:t>
      </w:r>
      <w:r w:rsidR="00204F46">
        <w:rPr>
          <w:rStyle w:val="normaltextrun"/>
          <w:szCs w:val="20"/>
        </w:rPr>
        <w:t xml:space="preserve">Spine of EMTA network providing frequent service </w:t>
      </w:r>
      <w:r w:rsidR="00C827ED">
        <w:rPr>
          <w:rStyle w:val="normaltextrun"/>
          <w:szCs w:val="20"/>
        </w:rPr>
        <w:t>from</w:t>
      </w:r>
      <w:r w:rsidR="00204F46">
        <w:rPr>
          <w:rStyle w:val="normaltextrun"/>
          <w:szCs w:val="20"/>
        </w:rPr>
        <w:t xml:space="preserve"> downtown</w:t>
      </w:r>
      <w:r w:rsidR="00EF314A">
        <w:rPr>
          <w:rStyle w:val="normaltextrun"/>
          <w:szCs w:val="20"/>
        </w:rPr>
        <w:t xml:space="preserve"> to Summit Town Center</w:t>
      </w:r>
      <w:r w:rsidR="00204F46">
        <w:rPr>
          <w:rStyle w:val="normaltextrun"/>
          <w:szCs w:val="20"/>
        </w:rPr>
        <w:t xml:space="preserve">. </w:t>
      </w:r>
      <w:r w:rsidR="00DD5498">
        <w:rPr>
          <w:rStyle w:val="normaltextrun"/>
          <w:szCs w:val="20"/>
        </w:rPr>
        <w:t xml:space="preserve">Route </w:t>
      </w:r>
      <w:r w:rsidR="00D47936">
        <w:rPr>
          <w:rStyle w:val="normaltextrun"/>
          <w:szCs w:val="20"/>
        </w:rPr>
        <w:t>would</w:t>
      </w:r>
      <w:r w:rsidR="00DD5498">
        <w:rPr>
          <w:rStyle w:val="normaltextrun"/>
          <w:szCs w:val="20"/>
        </w:rPr>
        <w:t xml:space="preserve"> cover areas served by previous Routes 1</w:t>
      </w:r>
      <w:r w:rsidR="00106112">
        <w:rPr>
          <w:rStyle w:val="normaltextrun"/>
          <w:szCs w:val="20"/>
        </w:rPr>
        <w:t>, 3,</w:t>
      </w:r>
      <w:r w:rsidR="00DD5498">
        <w:rPr>
          <w:rStyle w:val="normaltextrun"/>
          <w:szCs w:val="20"/>
        </w:rPr>
        <w:t xml:space="preserve"> and 15.</w:t>
      </w:r>
      <w:r w:rsidR="00204F46">
        <w:rPr>
          <w:rStyle w:val="eop"/>
          <w:color w:val="000000"/>
          <w:szCs w:val="20"/>
        </w:rPr>
        <w:t> </w:t>
      </w:r>
    </w:p>
    <w:p w14:paraId="75E504B9" w14:textId="58F308E1" w:rsidR="0002078A" w:rsidRPr="0002078A" w:rsidRDefault="0002078A" w:rsidP="00B11B5E">
      <w:r w:rsidRPr="0002078A">
        <w:rPr>
          <w:b/>
        </w:rPr>
        <w:t>Route 7</w:t>
      </w:r>
      <w:r>
        <w:t xml:space="preserve"> – Saturday evening </w:t>
      </w:r>
      <w:r w:rsidR="005D3A2B">
        <w:t xml:space="preserve">30-minute </w:t>
      </w:r>
      <w:r>
        <w:t>service</w:t>
      </w:r>
      <w:r w:rsidR="00B21DF4">
        <w:t xml:space="preserve"> from Mercyhurst University to downtown Erie. The route </w:t>
      </w:r>
      <w:r w:rsidR="00D47936">
        <w:t>would</w:t>
      </w:r>
      <w:r w:rsidR="00B21DF4">
        <w:t xml:space="preserve"> no longer operate on Fridays.</w:t>
      </w:r>
    </w:p>
    <w:p w14:paraId="5531AC58" w14:textId="350DBF3C" w:rsidR="00B723B2" w:rsidRPr="00535E37" w:rsidRDefault="00B723B2" w:rsidP="00B723B2">
      <w:bookmarkStart w:id="1" w:name="_Hlk516280"/>
      <w:r>
        <w:rPr>
          <w:b/>
        </w:rPr>
        <w:t xml:space="preserve">Route </w:t>
      </w:r>
      <w:bookmarkEnd w:id="1"/>
      <w:r w:rsidRPr="00B723B2">
        <w:rPr>
          <w:b/>
        </w:rPr>
        <w:t>12</w:t>
      </w:r>
      <w:r w:rsidR="00535E37">
        <w:rPr>
          <w:b/>
        </w:rPr>
        <w:t xml:space="preserve"> – </w:t>
      </w:r>
      <w:r w:rsidR="002253A9" w:rsidRPr="002253A9">
        <w:t>Limited</w:t>
      </w:r>
      <w:r w:rsidR="002253A9">
        <w:rPr>
          <w:b/>
        </w:rPr>
        <w:t xml:space="preserve"> </w:t>
      </w:r>
      <w:r w:rsidR="002253A9">
        <w:t>w</w:t>
      </w:r>
      <w:r w:rsidR="00535E37" w:rsidRPr="00535E37">
        <w:t>eekday service</w:t>
      </w:r>
      <w:r w:rsidR="001D4128">
        <w:t xml:space="preserve"> from downtown to Albion (no changes to current service).</w:t>
      </w:r>
    </w:p>
    <w:p w14:paraId="6DAD9504" w14:textId="0E24EFA1" w:rsidR="00B723B2" w:rsidRPr="00952530" w:rsidRDefault="00B723B2" w:rsidP="00B723B2">
      <w:r>
        <w:rPr>
          <w:b/>
        </w:rPr>
        <w:t xml:space="preserve">Route </w:t>
      </w:r>
      <w:r w:rsidRPr="00B723B2">
        <w:rPr>
          <w:b/>
        </w:rPr>
        <w:t>14</w:t>
      </w:r>
      <w:r w:rsidR="00952530">
        <w:rPr>
          <w:b/>
        </w:rPr>
        <w:t xml:space="preserve"> – </w:t>
      </w:r>
      <w:r w:rsidR="002253A9" w:rsidRPr="002253A9">
        <w:t>Limited</w:t>
      </w:r>
      <w:r w:rsidR="002253A9">
        <w:rPr>
          <w:b/>
        </w:rPr>
        <w:t xml:space="preserve"> </w:t>
      </w:r>
      <w:r w:rsidR="002253A9">
        <w:t>w</w:t>
      </w:r>
      <w:r w:rsidR="00952530">
        <w:t>eekday and Saturday service</w:t>
      </w:r>
      <w:r w:rsidR="00E16052">
        <w:t xml:space="preserve"> from Edinboro University to downtown (no changes to current service).</w:t>
      </w:r>
    </w:p>
    <w:p w14:paraId="373AAD9E" w14:textId="0BF7CC18" w:rsidR="00B723B2" w:rsidRPr="001D052E" w:rsidRDefault="00B723B2" w:rsidP="00B723B2">
      <w:r>
        <w:rPr>
          <w:b/>
        </w:rPr>
        <w:t xml:space="preserve">Route </w:t>
      </w:r>
      <w:r w:rsidRPr="00B723B2">
        <w:rPr>
          <w:b/>
        </w:rPr>
        <w:t>15</w:t>
      </w:r>
      <w:r w:rsidR="001D052E">
        <w:rPr>
          <w:b/>
        </w:rPr>
        <w:t xml:space="preserve"> – </w:t>
      </w:r>
      <w:r w:rsidR="00981BC8" w:rsidRPr="00981BC8">
        <w:t>Hou</w:t>
      </w:r>
      <w:r w:rsidR="00981BC8">
        <w:t>rly w</w:t>
      </w:r>
      <w:r w:rsidR="001D052E">
        <w:t xml:space="preserve">eekday and Saturday service from </w:t>
      </w:r>
      <w:r w:rsidR="005B32C6">
        <w:t xml:space="preserve">PSU-Behrend to Millcreek Mall. </w:t>
      </w:r>
      <w:r w:rsidR="00D47936">
        <w:t>Would</w:t>
      </w:r>
      <w:r w:rsidR="00E35905">
        <w:t xml:space="preserve"> </w:t>
      </w:r>
      <w:r w:rsidR="00BA6426">
        <w:t xml:space="preserve">cover portions of </w:t>
      </w:r>
      <w:r w:rsidR="00E35905">
        <w:t xml:space="preserve">old </w:t>
      </w:r>
      <w:r w:rsidR="00BA6426">
        <w:t xml:space="preserve">Routes 1, 15, </w:t>
      </w:r>
      <w:r w:rsidR="00F31E5B">
        <w:t xml:space="preserve">17, </w:t>
      </w:r>
      <w:r w:rsidR="00BA6426">
        <w:t xml:space="preserve">and 23. </w:t>
      </w:r>
    </w:p>
    <w:p w14:paraId="61236747" w14:textId="37631C44" w:rsidR="00B723B2" w:rsidRPr="00B723B2" w:rsidRDefault="00B723B2" w:rsidP="00B723B2">
      <w:pPr>
        <w:rPr>
          <w:b/>
        </w:rPr>
      </w:pPr>
      <w:r>
        <w:rPr>
          <w:b/>
        </w:rPr>
        <w:t xml:space="preserve">Route </w:t>
      </w:r>
      <w:r w:rsidRPr="00B723B2">
        <w:rPr>
          <w:b/>
        </w:rPr>
        <w:t>16</w:t>
      </w:r>
      <w:r w:rsidR="00934324">
        <w:rPr>
          <w:b/>
        </w:rPr>
        <w:t xml:space="preserve"> – </w:t>
      </w:r>
      <w:r w:rsidR="00D54166" w:rsidRPr="00D54166">
        <w:t>Limited</w:t>
      </w:r>
      <w:r w:rsidR="00D54166">
        <w:rPr>
          <w:b/>
        </w:rPr>
        <w:t xml:space="preserve"> </w:t>
      </w:r>
      <w:r w:rsidR="00D54166">
        <w:t>w</w:t>
      </w:r>
      <w:r w:rsidR="00934324" w:rsidRPr="00934324">
        <w:t>ee</w:t>
      </w:r>
      <w:r w:rsidR="00934324">
        <w:t>kday and Saturday service from North East to Walmart</w:t>
      </w:r>
      <w:r w:rsidR="00C827ED">
        <w:t>.</w:t>
      </w:r>
      <w:r w:rsidR="00D54166">
        <w:t xml:space="preserve"> Route 16 </w:t>
      </w:r>
      <w:r w:rsidR="00D47936">
        <w:t>would</w:t>
      </w:r>
      <w:r w:rsidR="00D54166">
        <w:t xml:space="preserve"> no longer run directly downtown.</w:t>
      </w:r>
    </w:p>
    <w:p w14:paraId="263E09AD" w14:textId="17131619" w:rsidR="00B723B2" w:rsidRPr="00B723B2" w:rsidRDefault="00B723B2" w:rsidP="00B723B2">
      <w:pPr>
        <w:rPr>
          <w:b/>
        </w:rPr>
      </w:pPr>
      <w:r>
        <w:rPr>
          <w:b/>
        </w:rPr>
        <w:t xml:space="preserve">Route </w:t>
      </w:r>
      <w:r w:rsidRPr="00B723B2">
        <w:rPr>
          <w:b/>
        </w:rPr>
        <w:t>17</w:t>
      </w:r>
      <w:r w:rsidR="00CE60BD">
        <w:rPr>
          <w:b/>
        </w:rPr>
        <w:t xml:space="preserve"> </w:t>
      </w:r>
      <w:r w:rsidR="006852AE">
        <w:rPr>
          <w:b/>
        </w:rPr>
        <w:t>–</w:t>
      </w:r>
      <w:r w:rsidR="00CE60BD">
        <w:rPr>
          <w:b/>
        </w:rPr>
        <w:t xml:space="preserve"> </w:t>
      </w:r>
      <w:r w:rsidR="006852AE" w:rsidRPr="006852AE">
        <w:t>Weekday</w:t>
      </w:r>
      <w:r w:rsidR="006852AE">
        <w:rPr>
          <w:b/>
        </w:rPr>
        <w:t xml:space="preserve"> </w:t>
      </w:r>
      <w:r w:rsidR="006852AE" w:rsidRPr="006852AE">
        <w:t>PSU</w:t>
      </w:r>
      <w:r w:rsidR="006852AE">
        <w:t>-Behrend shuttle operating covering the west side of the campus</w:t>
      </w:r>
      <w:r w:rsidR="00D54166">
        <w:t xml:space="preserve"> every 20 minutes</w:t>
      </w:r>
      <w:r w:rsidR="006852AE">
        <w:t>.</w:t>
      </w:r>
    </w:p>
    <w:p w14:paraId="3506077E" w14:textId="226E872E" w:rsidR="00B723B2" w:rsidRPr="00B723B2" w:rsidRDefault="00B723B2" w:rsidP="00B723B2">
      <w:pPr>
        <w:rPr>
          <w:b/>
        </w:rPr>
      </w:pPr>
      <w:r>
        <w:rPr>
          <w:b/>
        </w:rPr>
        <w:t xml:space="preserve">Route </w:t>
      </w:r>
      <w:r w:rsidRPr="00B723B2">
        <w:rPr>
          <w:b/>
        </w:rPr>
        <w:t>18</w:t>
      </w:r>
      <w:r w:rsidR="002F1934">
        <w:rPr>
          <w:b/>
        </w:rPr>
        <w:t xml:space="preserve"> - </w:t>
      </w:r>
      <w:r w:rsidR="002F1934" w:rsidRPr="006852AE">
        <w:t>Weekday</w:t>
      </w:r>
      <w:r w:rsidR="002F1934">
        <w:rPr>
          <w:b/>
        </w:rPr>
        <w:t xml:space="preserve"> </w:t>
      </w:r>
      <w:r w:rsidR="002F1934" w:rsidRPr="006852AE">
        <w:t>PSU</w:t>
      </w:r>
      <w:r w:rsidR="002F1934">
        <w:t>-Behrend shuttle operating covering the east and north sides of the campus</w:t>
      </w:r>
      <w:r w:rsidR="008507DE">
        <w:t xml:space="preserve"> every 20 minutes</w:t>
      </w:r>
      <w:r w:rsidR="002F1934">
        <w:t>.</w:t>
      </w:r>
    </w:p>
    <w:p w14:paraId="435A37DA" w14:textId="69E3CAE4" w:rsidR="00B723B2" w:rsidRPr="002F1934" w:rsidRDefault="00B723B2" w:rsidP="00B723B2">
      <w:r>
        <w:rPr>
          <w:b/>
        </w:rPr>
        <w:t xml:space="preserve">Route </w:t>
      </w:r>
      <w:r w:rsidRPr="00B723B2">
        <w:rPr>
          <w:b/>
        </w:rPr>
        <w:t>20</w:t>
      </w:r>
      <w:r w:rsidR="002F1934">
        <w:t xml:space="preserve"> </w:t>
      </w:r>
      <w:r w:rsidR="000132A4">
        <w:t>–</w:t>
      </w:r>
      <w:r w:rsidR="002F1934">
        <w:t xml:space="preserve"> </w:t>
      </w:r>
      <w:r w:rsidR="00904193">
        <w:t xml:space="preserve">Weekday frequent </w:t>
      </w:r>
      <w:r w:rsidR="008507DE">
        <w:t xml:space="preserve">(20-minute) </w:t>
      </w:r>
      <w:r w:rsidR="00904193">
        <w:t xml:space="preserve">downtown shuttle connecting the Intermodal Transportation Center with EMTA’s new </w:t>
      </w:r>
      <w:r w:rsidR="000132A4">
        <w:t>facility on 14</w:t>
      </w:r>
      <w:r w:rsidR="000132A4" w:rsidRPr="000132A4">
        <w:rPr>
          <w:vertAlign w:val="superscript"/>
        </w:rPr>
        <w:t>th</w:t>
      </w:r>
      <w:r w:rsidR="000132A4">
        <w:t xml:space="preserve"> Street.</w:t>
      </w:r>
      <w:r w:rsidR="003F55CE">
        <w:t xml:space="preserve"> The alignment </w:t>
      </w:r>
      <w:r w:rsidR="00D47936">
        <w:t>would</w:t>
      </w:r>
      <w:r w:rsidR="003F55CE">
        <w:t xml:space="preserve"> cover most of the previous Route 19.</w:t>
      </w:r>
    </w:p>
    <w:p w14:paraId="771D802E" w14:textId="7F215982" w:rsidR="00B723B2" w:rsidRPr="00F55D6D" w:rsidRDefault="00B723B2" w:rsidP="00B723B2">
      <w:r>
        <w:rPr>
          <w:b/>
        </w:rPr>
        <w:t xml:space="preserve">Route </w:t>
      </w:r>
      <w:r w:rsidRPr="00B723B2">
        <w:rPr>
          <w:b/>
        </w:rPr>
        <w:t>21</w:t>
      </w:r>
      <w:r w:rsidR="00F55D6D">
        <w:rPr>
          <w:b/>
        </w:rPr>
        <w:t xml:space="preserve"> – </w:t>
      </w:r>
      <w:r w:rsidR="00F55D6D">
        <w:t>Weekday</w:t>
      </w:r>
      <w:r w:rsidR="00B75366">
        <w:t xml:space="preserve"> (30-minute peak</w:t>
      </w:r>
      <w:r w:rsidR="0053681C">
        <w:t>; hourly off-peak</w:t>
      </w:r>
      <w:r w:rsidR="00B75366">
        <w:t>)</w:t>
      </w:r>
      <w:r w:rsidR="00F55D6D">
        <w:t>, Saturday</w:t>
      </w:r>
      <w:r w:rsidR="0053681C">
        <w:t xml:space="preserve"> (hourly)</w:t>
      </w:r>
      <w:r w:rsidR="00F55D6D">
        <w:t xml:space="preserve">, and Sunday </w:t>
      </w:r>
      <w:r w:rsidR="0053681C">
        <w:t xml:space="preserve">(hourly) </w:t>
      </w:r>
      <w:r w:rsidR="00F55D6D">
        <w:t>crosstown service linking the Fortis Institute with PSU-Behrend.</w:t>
      </w:r>
      <w:r w:rsidR="00B75366">
        <w:t xml:space="preserve"> The route </w:t>
      </w:r>
      <w:r w:rsidR="00D47936">
        <w:t>would</w:t>
      </w:r>
      <w:r w:rsidR="00B75366">
        <w:t xml:space="preserve"> cover portions of the previous Routes </w:t>
      </w:r>
      <w:r w:rsidR="00243251">
        <w:t xml:space="preserve">11, 19, 21, 22, </w:t>
      </w:r>
      <w:r w:rsidR="00731810">
        <w:t>23, 25, 31, and 32.</w:t>
      </w:r>
    </w:p>
    <w:p w14:paraId="41CB6AAF" w14:textId="20299109" w:rsidR="00B723B2" w:rsidRPr="00E86BE4" w:rsidRDefault="00B723B2" w:rsidP="00B723B2">
      <w:r>
        <w:rPr>
          <w:b/>
        </w:rPr>
        <w:t xml:space="preserve">Route </w:t>
      </w:r>
      <w:r w:rsidRPr="00B723B2">
        <w:rPr>
          <w:b/>
        </w:rPr>
        <w:t>22</w:t>
      </w:r>
      <w:r w:rsidR="00E86BE4">
        <w:t xml:space="preserve"> – Weekday</w:t>
      </w:r>
      <w:r w:rsidR="00F80596">
        <w:t xml:space="preserve"> (30-minute)</w:t>
      </w:r>
      <w:r w:rsidR="00E86BE4">
        <w:t>, Saturday</w:t>
      </w:r>
      <w:r w:rsidR="00F80596">
        <w:t xml:space="preserve"> (30-minute)</w:t>
      </w:r>
      <w:r w:rsidR="00E86BE4">
        <w:t xml:space="preserve">, and Sunday </w:t>
      </w:r>
      <w:r w:rsidR="00D915A9">
        <w:t xml:space="preserve">(hourly) </w:t>
      </w:r>
      <w:r w:rsidR="00E86BE4">
        <w:t>crosstown circulator</w:t>
      </w:r>
      <w:r w:rsidR="005A3B65">
        <w:t xml:space="preserve"> offering transfers to many EMTA routes.</w:t>
      </w:r>
      <w:r w:rsidR="00D915A9">
        <w:t xml:space="preserve"> The alignment </w:t>
      </w:r>
      <w:r w:rsidR="00D47936">
        <w:t>would</w:t>
      </w:r>
      <w:r w:rsidR="00D915A9">
        <w:t xml:space="preserve"> cover portions of the previous Routes </w:t>
      </w:r>
      <w:r w:rsidR="00A509D9">
        <w:t>4, 11, 16, 21, 22, 23, 24, 26</w:t>
      </w:r>
      <w:r w:rsidR="00B95107">
        <w:t>, 28, and 30.</w:t>
      </w:r>
    </w:p>
    <w:p w14:paraId="33C88CB9" w14:textId="286D5B83" w:rsidR="00B723B2" w:rsidRPr="000E76AC" w:rsidRDefault="00B723B2" w:rsidP="00B723B2">
      <w:r>
        <w:rPr>
          <w:b/>
        </w:rPr>
        <w:t xml:space="preserve">Route </w:t>
      </w:r>
      <w:r w:rsidRPr="00B723B2">
        <w:rPr>
          <w:b/>
        </w:rPr>
        <w:t>23</w:t>
      </w:r>
      <w:r w:rsidR="000E76AC">
        <w:rPr>
          <w:b/>
        </w:rPr>
        <w:t xml:space="preserve"> – </w:t>
      </w:r>
      <w:r w:rsidR="00E5613F" w:rsidRPr="00E5613F">
        <w:t>Hourly</w:t>
      </w:r>
      <w:r w:rsidR="00E5613F">
        <w:rPr>
          <w:b/>
        </w:rPr>
        <w:t xml:space="preserve"> </w:t>
      </w:r>
      <w:r w:rsidR="00E5613F">
        <w:t>w</w:t>
      </w:r>
      <w:r w:rsidR="00990EFE" w:rsidRPr="00990EFE">
        <w:t>eekday</w:t>
      </w:r>
      <w:r w:rsidR="00990EFE">
        <w:rPr>
          <w:b/>
        </w:rPr>
        <w:t xml:space="preserve"> </w:t>
      </w:r>
      <w:r w:rsidR="00990EFE">
        <w:t>c</w:t>
      </w:r>
      <w:r w:rsidR="000E76AC">
        <w:t>rosstown service connecting Belle Valley and Erie County Technical School.</w:t>
      </w:r>
      <w:r w:rsidR="00E5613F">
        <w:t xml:space="preserve"> The route </w:t>
      </w:r>
      <w:r w:rsidR="00D47936">
        <w:t>would</w:t>
      </w:r>
      <w:r w:rsidR="00E5613F">
        <w:t xml:space="preserve"> cover portions of the previous Routes </w:t>
      </w:r>
      <w:r w:rsidR="00803B64">
        <w:t xml:space="preserve">4, 15, 17, </w:t>
      </w:r>
      <w:r w:rsidR="000E42DA">
        <w:t>23, 24, and 29.</w:t>
      </w:r>
    </w:p>
    <w:p w14:paraId="2FCB642F" w14:textId="253206EA" w:rsidR="00B723B2" w:rsidRPr="00987A67" w:rsidRDefault="00B723B2" w:rsidP="00B723B2">
      <w:r>
        <w:rPr>
          <w:b/>
        </w:rPr>
        <w:t xml:space="preserve">Route </w:t>
      </w:r>
      <w:r w:rsidRPr="00B723B2">
        <w:rPr>
          <w:b/>
        </w:rPr>
        <w:t>25</w:t>
      </w:r>
      <w:r w:rsidR="00987A67">
        <w:rPr>
          <w:b/>
        </w:rPr>
        <w:t xml:space="preserve"> – </w:t>
      </w:r>
      <w:r w:rsidR="00987A67">
        <w:t>Weekday</w:t>
      </w:r>
      <w:r w:rsidR="00D57F4A">
        <w:t xml:space="preserve"> (30-minute)</w:t>
      </w:r>
      <w:r w:rsidR="00987A67">
        <w:t>, Saturday</w:t>
      </w:r>
      <w:r w:rsidR="00D57F4A">
        <w:t xml:space="preserve"> (hourly)</w:t>
      </w:r>
      <w:r w:rsidR="00987A67">
        <w:t xml:space="preserve">, and Sunday </w:t>
      </w:r>
      <w:r w:rsidR="00D57F4A">
        <w:t xml:space="preserve">(hourly) </w:t>
      </w:r>
      <w:r w:rsidR="00987A67">
        <w:t>crosstown service linking the Fortis Institute with Walmart on Buffalo Road.</w:t>
      </w:r>
      <w:r w:rsidR="00D57F4A">
        <w:t xml:space="preserve"> The route </w:t>
      </w:r>
      <w:r w:rsidR="00D47936">
        <w:t>would</w:t>
      </w:r>
      <w:r w:rsidR="00D57F4A">
        <w:t xml:space="preserve"> cover portions of the previous Routes </w:t>
      </w:r>
      <w:r w:rsidR="00AF6EFD">
        <w:t xml:space="preserve">11, 16, 25, </w:t>
      </w:r>
      <w:r w:rsidR="00C12C2F">
        <w:t xml:space="preserve">28, and 29. </w:t>
      </w:r>
    </w:p>
    <w:p w14:paraId="28CF23C9" w14:textId="538DD9AE" w:rsidR="00B723B2" w:rsidRPr="00E80320" w:rsidRDefault="00B723B2" w:rsidP="00B723B2">
      <w:r>
        <w:rPr>
          <w:b/>
        </w:rPr>
        <w:t xml:space="preserve">Route </w:t>
      </w:r>
      <w:r w:rsidRPr="00B723B2">
        <w:rPr>
          <w:b/>
        </w:rPr>
        <w:t>26</w:t>
      </w:r>
      <w:r w:rsidR="00E80320">
        <w:rPr>
          <w:b/>
        </w:rPr>
        <w:t xml:space="preserve"> – </w:t>
      </w:r>
      <w:r w:rsidR="00774088" w:rsidRPr="00774088">
        <w:t>Hourly</w:t>
      </w:r>
      <w:r w:rsidR="00774088">
        <w:rPr>
          <w:b/>
        </w:rPr>
        <w:t xml:space="preserve"> </w:t>
      </w:r>
      <w:r w:rsidR="00774088">
        <w:t>w</w:t>
      </w:r>
      <w:r w:rsidR="00E80320">
        <w:t xml:space="preserve">eekday, Saturday, and Sunday service linking PSU-Behrend with </w:t>
      </w:r>
      <w:r w:rsidR="002220E3">
        <w:t>the 26</w:t>
      </w:r>
      <w:r w:rsidR="002220E3" w:rsidRPr="002220E3">
        <w:rPr>
          <w:vertAlign w:val="superscript"/>
        </w:rPr>
        <w:t>th</w:t>
      </w:r>
      <w:r w:rsidR="002220E3">
        <w:t xml:space="preserve"> Street corridor</w:t>
      </w:r>
      <w:r w:rsidR="00904EF1">
        <w:t>.</w:t>
      </w:r>
      <w:r w:rsidR="00774088">
        <w:t xml:space="preserve"> The route </w:t>
      </w:r>
      <w:r w:rsidR="00D47936">
        <w:t>would</w:t>
      </w:r>
      <w:r w:rsidR="00774088">
        <w:t xml:space="preserve"> cover </w:t>
      </w:r>
      <w:r w:rsidR="00943994">
        <w:t xml:space="preserve">much of its previous </w:t>
      </w:r>
      <w:proofErr w:type="gramStart"/>
      <w:r w:rsidR="00943994">
        <w:t>alignment, but</w:t>
      </w:r>
      <w:proofErr w:type="gramEnd"/>
      <w:r w:rsidR="00943994">
        <w:t xml:space="preserve"> </w:t>
      </w:r>
      <w:r w:rsidR="00D47936">
        <w:t>would</w:t>
      </w:r>
      <w:r w:rsidR="00943994">
        <w:t xml:space="preserve"> no longer travel downtown.</w:t>
      </w:r>
    </w:p>
    <w:p w14:paraId="2D9C9F27" w14:textId="1F47B0F6" w:rsidR="00B723B2" w:rsidRPr="0095145F" w:rsidRDefault="00B723B2" w:rsidP="00B723B2">
      <w:r>
        <w:rPr>
          <w:b/>
        </w:rPr>
        <w:t xml:space="preserve">Route </w:t>
      </w:r>
      <w:r w:rsidRPr="00B723B2">
        <w:rPr>
          <w:b/>
        </w:rPr>
        <w:t>27</w:t>
      </w:r>
      <w:r w:rsidR="0095145F">
        <w:rPr>
          <w:b/>
        </w:rPr>
        <w:t xml:space="preserve"> – </w:t>
      </w:r>
      <w:r w:rsidR="0095145F">
        <w:t xml:space="preserve">Similar to current service, </w:t>
      </w:r>
      <w:r w:rsidR="00943994">
        <w:t>hourly w</w:t>
      </w:r>
      <w:r w:rsidR="0095145F">
        <w:t xml:space="preserve">eekday, Saturday, and Sunday </w:t>
      </w:r>
      <w:r w:rsidR="001C7177">
        <w:t>service to Presque Isle Downs &amp; Casino.</w:t>
      </w:r>
    </w:p>
    <w:p w14:paraId="2641B0C7" w14:textId="6FD87B7D" w:rsidR="001C7177" w:rsidRPr="001C7177" w:rsidRDefault="001C7177" w:rsidP="00B723B2">
      <w:r>
        <w:rPr>
          <w:b/>
        </w:rPr>
        <w:t xml:space="preserve">Route 33 – </w:t>
      </w:r>
      <w:r>
        <w:t xml:space="preserve">Seasonal weekday service to </w:t>
      </w:r>
      <w:r w:rsidR="0002078A">
        <w:t>Presque Isle (no changes to current service).</w:t>
      </w:r>
    </w:p>
    <w:p w14:paraId="6C92596E" w14:textId="5F067061" w:rsidR="00B723B2" w:rsidRPr="001C7177" w:rsidRDefault="00B723B2" w:rsidP="00B723B2">
      <w:r>
        <w:rPr>
          <w:b/>
        </w:rPr>
        <w:t xml:space="preserve">Route </w:t>
      </w:r>
      <w:r w:rsidRPr="00B723B2">
        <w:rPr>
          <w:b/>
        </w:rPr>
        <w:t>105</w:t>
      </w:r>
      <w:r w:rsidR="001C7177">
        <w:rPr>
          <w:b/>
        </w:rPr>
        <w:t xml:space="preserve"> – </w:t>
      </w:r>
      <w:r w:rsidR="001C7177">
        <w:t>Weekday service to Corry and loop service around Corry (no changes to current service)</w:t>
      </w:r>
      <w:r w:rsidR="0002078A">
        <w:t>.</w:t>
      </w:r>
    </w:p>
    <w:p w14:paraId="457DCEFE" w14:textId="0AF2E78E" w:rsidR="00B723B2" w:rsidRPr="00B91A3B" w:rsidRDefault="00B723B2" w:rsidP="00B723B2">
      <w:r>
        <w:rPr>
          <w:b/>
        </w:rPr>
        <w:t xml:space="preserve">Route </w:t>
      </w:r>
      <w:r w:rsidRPr="00B723B2">
        <w:rPr>
          <w:b/>
        </w:rPr>
        <w:t>229</w:t>
      </w:r>
      <w:r w:rsidR="00B91A3B">
        <w:rPr>
          <w:b/>
        </w:rPr>
        <w:t xml:space="preserve"> – </w:t>
      </w:r>
      <w:r w:rsidR="00B91A3B">
        <w:t>Weekday peak service to Fairview Industrial Park (no changes to current service).</w:t>
      </w:r>
    </w:p>
    <w:p w14:paraId="178AB3A2" w14:textId="7389E995" w:rsidR="00B723B2" w:rsidRPr="00B91A3B" w:rsidRDefault="00B723B2" w:rsidP="00B723B2">
      <w:r>
        <w:rPr>
          <w:b/>
        </w:rPr>
        <w:t>Edinboro Express</w:t>
      </w:r>
      <w:r w:rsidR="00B91A3B">
        <w:rPr>
          <w:b/>
        </w:rPr>
        <w:t xml:space="preserve"> – </w:t>
      </w:r>
      <w:r w:rsidR="00C1064F">
        <w:t xml:space="preserve">Weekday and Saturday service around Edinboro University and to the Porreco College, Millcreek Mall, and </w:t>
      </w:r>
      <w:r w:rsidR="005C5413">
        <w:t>Walmart (no changes to current service).</w:t>
      </w:r>
    </w:p>
    <w:sectPr w:rsidR="00B723B2" w:rsidRPr="00B91A3B" w:rsidSect="00061FDA">
      <w:headerReference w:type="default" r:id="rId10"/>
      <w:pgSz w:w="15840" w:h="12240" w:orient="landscape"/>
      <w:pgMar w:top="720" w:right="720" w:bottom="360" w:left="72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E018C" w14:textId="77777777" w:rsidR="00B91653" w:rsidRDefault="00B91653" w:rsidP="009B01BD">
      <w:pPr>
        <w:spacing w:after="0"/>
      </w:pPr>
      <w:r>
        <w:separator/>
      </w:r>
    </w:p>
  </w:endnote>
  <w:endnote w:type="continuationSeparator" w:id="0">
    <w:p w14:paraId="0B751F02" w14:textId="77777777" w:rsidR="00B91653" w:rsidRDefault="00B91653" w:rsidP="009B01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8FF65" w14:textId="77777777" w:rsidR="00B91653" w:rsidRDefault="00B91653" w:rsidP="009B01BD">
      <w:pPr>
        <w:spacing w:after="0"/>
      </w:pPr>
      <w:r>
        <w:separator/>
      </w:r>
    </w:p>
  </w:footnote>
  <w:footnote w:type="continuationSeparator" w:id="0">
    <w:p w14:paraId="71698514" w14:textId="77777777" w:rsidR="00B91653" w:rsidRDefault="00B91653" w:rsidP="009B01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79AF" w14:textId="3BF2846F" w:rsidR="005E3D60" w:rsidRPr="001764C2" w:rsidRDefault="005E3D60" w:rsidP="00061FDA">
    <w:pPr>
      <w:pStyle w:val="Heading1"/>
      <w:numPr>
        <w:ilvl w:val="0"/>
        <w:numId w:val="0"/>
      </w:numPr>
      <w:ind w:left="720" w:hanging="720"/>
      <w:rPr>
        <w:b/>
      </w:rPr>
    </w:pPr>
    <w:r w:rsidRPr="005E3D60">
      <w:rPr>
        <w:b/>
        <w:noProof/>
      </w:rPr>
      <w:drawing>
        <wp:anchor distT="0" distB="0" distL="114300" distR="114300" simplePos="0" relativeHeight="251668480" behindDoc="0" locked="0" layoutInCell="1" allowOverlap="1" wp14:anchorId="094F0FC3" wp14:editId="391C4F82">
          <wp:simplePos x="0" y="0"/>
          <wp:positionH relativeFrom="column">
            <wp:posOffset>8324215</wp:posOffset>
          </wp:positionH>
          <wp:positionV relativeFrom="paragraph">
            <wp:posOffset>-60445</wp:posOffset>
          </wp:positionV>
          <wp:extent cx="584886" cy="495475"/>
          <wp:effectExtent l="0" t="0" r="5715" b="0"/>
          <wp:wrapNone/>
          <wp:docPr id="8" name="Picture 8" descr="Image result for emta 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mta er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593"/>
                  <a:stretch/>
                </pic:blipFill>
                <pic:spPr bwMode="auto">
                  <a:xfrm>
                    <a:off x="0" y="0"/>
                    <a:ext cx="584886" cy="495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8442F">
      <w:rPr>
        <w:b/>
        <w:noProof/>
      </w:rPr>
      <w:t xml:space="preserve">OVerview of </w:t>
    </w:r>
    <w:r w:rsidR="00B11B5E">
      <w:rPr>
        <w:b/>
        <w:noProof/>
      </w:rPr>
      <w:t xml:space="preserve">PROPOSED </w:t>
    </w:r>
    <w:r w:rsidR="0038442F">
      <w:rPr>
        <w:b/>
        <w:noProof/>
      </w:rPr>
      <w:t>Routes</w:t>
    </w:r>
    <w:r w:rsidRPr="001764C2"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722"/>
    <w:multiLevelType w:val="multilevel"/>
    <w:tmpl w:val="2D4E5114"/>
    <w:styleLink w:val="ListBullets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B2E3" w:themeColor="accent1"/>
      </w:rPr>
    </w:lvl>
    <w:lvl w:ilvl="1">
      <w:start w:val="1"/>
      <w:numFmt w:val="bullet"/>
      <w:lvlText w:val="─"/>
      <w:lvlJc w:val="left"/>
      <w:pPr>
        <w:ind w:left="720" w:hanging="360"/>
      </w:pPr>
      <w:rPr>
        <w:rFonts w:ascii="Franklin Gothic Book" w:hAnsi="Franklin Gothic Book" w:hint="default"/>
        <w:color w:val="494647" w:themeColor="text2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Franklin Gothic Book" w:hAnsi="Franklin Gothic Book" w:hint="default"/>
        <w:color w:val="93D500" w:themeColor="accent2"/>
      </w:rPr>
    </w:lvl>
    <w:lvl w:ilvl="3">
      <w:start w:val="1"/>
      <w:numFmt w:val="bullet"/>
      <w:lvlText w:val="─"/>
      <w:lvlJc w:val="left"/>
      <w:pPr>
        <w:ind w:left="1440" w:hanging="360"/>
      </w:pPr>
      <w:rPr>
        <w:rFonts w:ascii="Franklin Gothic Book" w:hAnsi="Franklin Gothic Book" w:hint="default"/>
        <w:color w:val="494647" w:themeColor="text2"/>
      </w:rPr>
    </w:lvl>
    <w:lvl w:ilvl="4">
      <w:start w:val="1"/>
      <w:numFmt w:val="bullet"/>
      <w:lvlText w:val="■"/>
      <w:lvlJc w:val="left"/>
      <w:pPr>
        <w:ind w:left="1800" w:hanging="360"/>
      </w:pPr>
      <w:rPr>
        <w:rFonts w:ascii="Franklin Gothic Book" w:hAnsi="Franklin Gothic Book" w:hint="default"/>
        <w:color w:val="FF4D00" w:themeColor="accent3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563557"/>
    <w:multiLevelType w:val="multilevel"/>
    <w:tmpl w:val="2A4CECE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673A08"/>
    <w:multiLevelType w:val="hybridMultilevel"/>
    <w:tmpl w:val="83666428"/>
    <w:lvl w:ilvl="0" w:tplc="C610D80E">
      <w:start w:val="1"/>
      <w:numFmt w:val="bullet"/>
      <w:pStyle w:val="FullSpacing-Bullet1"/>
      <w:lvlText w:val=""/>
      <w:lvlJc w:val="left"/>
      <w:pPr>
        <w:ind w:left="720" w:hanging="360"/>
      </w:pPr>
      <w:rPr>
        <w:rFonts w:ascii="Wingdings" w:hAnsi="Wingdings" w:hint="default"/>
        <w:color w:val="00B2E3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284D"/>
    <w:multiLevelType w:val="hybridMultilevel"/>
    <w:tmpl w:val="2430AF6C"/>
    <w:lvl w:ilvl="0" w:tplc="743EDD70">
      <w:start w:val="1"/>
      <w:numFmt w:val="bullet"/>
      <w:pStyle w:val="Table-Bullet1"/>
      <w:lvlText w:val=""/>
      <w:lvlJc w:val="left"/>
      <w:pPr>
        <w:ind w:left="2937" w:hanging="360"/>
      </w:pPr>
      <w:rPr>
        <w:rFonts w:ascii="Wingdings" w:hAnsi="Wingdings" w:hint="default"/>
        <w:color w:val="00B2E3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7" w:hanging="360"/>
      </w:pPr>
      <w:rPr>
        <w:rFonts w:ascii="Wingdings" w:hAnsi="Wingdings" w:hint="default"/>
      </w:rPr>
    </w:lvl>
  </w:abstractNum>
  <w:abstractNum w:abstractNumId="4" w15:restartNumberingAfterBreak="0">
    <w:nsid w:val="18B171FC"/>
    <w:multiLevelType w:val="multilevel"/>
    <w:tmpl w:val="9E28E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2E3" w:themeColor="accent1"/>
      </w:rPr>
    </w:lvl>
    <w:lvl w:ilvl="1">
      <w:start w:val="1"/>
      <w:numFmt w:val="lowerLetter"/>
      <w:pStyle w:val="NumberedList2"/>
      <w:lvlText w:val="%2."/>
      <w:lvlJc w:val="left"/>
      <w:pPr>
        <w:ind w:left="720" w:hanging="360"/>
      </w:pPr>
      <w:rPr>
        <w:rFonts w:hint="default"/>
        <w:color w:val="494647" w:themeColor="text2"/>
      </w:rPr>
    </w:lvl>
    <w:lvl w:ilvl="2">
      <w:start w:val="1"/>
      <w:numFmt w:val="lowerRoman"/>
      <w:pStyle w:val="NumberedList3"/>
      <w:lvlText w:val="%3."/>
      <w:lvlJc w:val="left"/>
      <w:pPr>
        <w:ind w:left="1080" w:hanging="360"/>
      </w:pPr>
      <w:rPr>
        <w:rFonts w:hint="default"/>
        <w:color w:val="93D50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730141"/>
    <w:multiLevelType w:val="hybridMultilevel"/>
    <w:tmpl w:val="F87C7188"/>
    <w:lvl w:ilvl="0" w:tplc="458A1A64">
      <w:start w:val="1"/>
      <w:numFmt w:val="bullet"/>
      <w:pStyle w:val="Table-Bullet2"/>
      <w:lvlText w:val="─"/>
      <w:lvlJc w:val="left"/>
      <w:pPr>
        <w:ind w:left="2937" w:hanging="360"/>
      </w:pPr>
      <w:rPr>
        <w:rFonts w:ascii="Franklin Gothic Book" w:hAnsi="Franklin Gothic Book" w:hint="default"/>
        <w:color w:val="494647" w:themeColor="text2"/>
        <w:sz w:val="16"/>
      </w:rPr>
    </w:lvl>
    <w:lvl w:ilvl="1" w:tplc="FC84DFDE">
      <w:start w:val="1"/>
      <w:numFmt w:val="bullet"/>
      <w:pStyle w:val="Table-Bullet3"/>
      <w:lvlText w:val="■"/>
      <w:lvlJc w:val="left"/>
      <w:pPr>
        <w:ind w:left="3657" w:hanging="360"/>
      </w:pPr>
      <w:rPr>
        <w:rFonts w:ascii="Franklin Gothic Book" w:hAnsi="Franklin Gothic Book" w:hint="default"/>
        <w:color w:val="93D500" w:themeColor="accent2"/>
      </w:rPr>
    </w:lvl>
    <w:lvl w:ilvl="2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7" w:hanging="360"/>
      </w:pPr>
      <w:rPr>
        <w:rFonts w:ascii="Wingdings" w:hAnsi="Wingdings" w:hint="default"/>
      </w:rPr>
    </w:lvl>
  </w:abstractNum>
  <w:abstractNum w:abstractNumId="6" w15:restartNumberingAfterBreak="0">
    <w:nsid w:val="25E8792D"/>
    <w:multiLevelType w:val="multilevel"/>
    <w:tmpl w:val="9F6A2664"/>
    <w:numStyleLink w:val="FITPNumbering"/>
  </w:abstractNum>
  <w:abstractNum w:abstractNumId="7" w15:restartNumberingAfterBreak="0">
    <w:nsid w:val="2710417F"/>
    <w:multiLevelType w:val="hybridMultilevel"/>
    <w:tmpl w:val="4CC0C9C2"/>
    <w:lvl w:ilvl="0" w:tplc="CD40AC96">
      <w:start w:val="1"/>
      <w:numFmt w:val="bullet"/>
      <w:pStyle w:val="FullSpacing-Bullet2"/>
      <w:lvlText w:val="─"/>
      <w:lvlJc w:val="left"/>
      <w:pPr>
        <w:ind w:left="1080" w:hanging="360"/>
      </w:pPr>
      <w:rPr>
        <w:rFonts w:ascii="Franklin Gothic Book" w:hAnsi="Franklin Gothic Book" w:hint="default"/>
        <w:color w:val="494647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8200F"/>
    <w:multiLevelType w:val="multilevel"/>
    <w:tmpl w:val="9F6A2664"/>
    <w:styleLink w:val="FITPNumbering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rFonts w:hint="default"/>
        <w:color w:val="00B2E3" w:themeColor="accent1"/>
      </w:rPr>
    </w:lvl>
    <w:lvl w:ilvl="1">
      <w:start w:val="1"/>
      <w:numFmt w:val="lowerLetter"/>
      <w:pStyle w:val="FullSpacing-NumberedList2"/>
      <w:lvlText w:val="%2."/>
      <w:lvlJc w:val="left"/>
      <w:pPr>
        <w:ind w:left="720" w:hanging="360"/>
      </w:pPr>
      <w:rPr>
        <w:rFonts w:hint="default"/>
        <w:color w:val="494647" w:themeColor="text2"/>
      </w:rPr>
    </w:lvl>
    <w:lvl w:ilvl="2">
      <w:start w:val="1"/>
      <w:numFmt w:val="lowerRoman"/>
      <w:pStyle w:val="FullSpacing-NumberedList3"/>
      <w:lvlText w:val="%3."/>
      <w:lvlJc w:val="left"/>
      <w:pPr>
        <w:ind w:left="1080" w:hanging="360"/>
      </w:pPr>
      <w:rPr>
        <w:rFonts w:hint="default"/>
        <w:color w:val="93D50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961498"/>
    <w:multiLevelType w:val="hybridMultilevel"/>
    <w:tmpl w:val="1E447B28"/>
    <w:lvl w:ilvl="0" w:tplc="3438C8D6">
      <w:start w:val="1"/>
      <w:numFmt w:val="decimal"/>
      <w:pStyle w:val="FullSpacing-NumberedList1"/>
      <w:lvlText w:val="%1."/>
      <w:lvlJc w:val="left"/>
      <w:pPr>
        <w:ind w:left="720" w:hanging="360"/>
      </w:pPr>
      <w:rPr>
        <w:rFonts w:ascii="Franklin Gothic Book" w:hAnsi="Franklin Gothic Book" w:hint="default"/>
        <w:b w:val="0"/>
        <w:i w:val="0"/>
        <w:color w:val="00B2E3" w:themeColor="accen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91845"/>
    <w:multiLevelType w:val="hybridMultilevel"/>
    <w:tmpl w:val="AEA0C878"/>
    <w:lvl w:ilvl="0" w:tplc="76C037E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2E3" w:themeColor="accent1"/>
      </w:rPr>
    </w:lvl>
    <w:lvl w:ilvl="1" w:tplc="15328496">
      <w:start w:val="1"/>
      <w:numFmt w:val="bullet"/>
      <w:lvlText w:val="̶"/>
      <w:lvlJc w:val="left"/>
      <w:pPr>
        <w:ind w:left="1440" w:hanging="360"/>
      </w:pPr>
      <w:rPr>
        <w:rFonts w:ascii="Courier New" w:hAnsi="Courier New" w:hint="default"/>
        <w:color w:val="494647" w:themeColor="text2"/>
      </w:rPr>
    </w:lvl>
    <w:lvl w:ilvl="2" w:tplc="E78EC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45072"/>
    <w:multiLevelType w:val="multilevel"/>
    <w:tmpl w:val="2F32D804"/>
    <w:numStyleLink w:val="FITPBullets"/>
  </w:abstractNum>
  <w:abstractNum w:abstractNumId="12" w15:restartNumberingAfterBreak="0">
    <w:nsid w:val="4E014935"/>
    <w:multiLevelType w:val="multilevel"/>
    <w:tmpl w:val="2F32D804"/>
    <w:styleLink w:val="FITPBullets"/>
    <w:lvl w:ilvl="0">
      <w:start w:val="1"/>
      <w:numFmt w:val="bullet"/>
      <w:pStyle w:val="Bullet1"/>
      <w:lvlText w:val=""/>
      <w:lvlJc w:val="left"/>
      <w:pPr>
        <w:ind w:left="360" w:hanging="360"/>
      </w:pPr>
      <w:rPr>
        <w:rFonts w:ascii="Wingdings" w:hAnsi="Wingdings" w:hint="default"/>
        <w:color w:val="00B2E3" w:themeColor="accent1"/>
      </w:rPr>
    </w:lvl>
    <w:lvl w:ilvl="1">
      <w:start w:val="1"/>
      <w:numFmt w:val="bullet"/>
      <w:pStyle w:val="Bullet2"/>
      <w:lvlText w:val="─"/>
      <w:lvlJc w:val="left"/>
      <w:pPr>
        <w:ind w:left="720" w:hanging="360"/>
      </w:pPr>
      <w:rPr>
        <w:rFonts w:ascii="Franklin Gothic Book" w:hAnsi="Franklin Gothic Book" w:hint="default"/>
        <w:color w:val="494647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3D500" w:themeColor="accen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B7CA3"/>
    <w:multiLevelType w:val="hybridMultilevel"/>
    <w:tmpl w:val="7B666804"/>
    <w:lvl w:ilvl="0" w:tplc="FCBECA36">
      <w:start w:val="1"/>
      <w:numFmt w:val="bullet"/>
      <w:pStyle w:val="Bullet3"/>
      <w:lvlText w:val="■"/>
      <w:lvlJc w:val="left"/>
      <w:pPr>
        <w:ind w:left="1440" w:hanging="360"/>
      </w:pPr>
      <w:rPr>
        <w:rFonts w:ascii="Franklin Gothic Book" w:hAnsi="Franklin Gothic Book" w:hint="default"/>
        <w:color w:val="93D500" w:themeColor="accen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3A67AF"/>
    <w:multiLevelType w:val="multilevel"/>
    <w:tmpl w:val="E0F4A0FE"/>
    <w:lvl w:ilvl="0">
      <w:start w:val="1"/>
      <w:numFmt w:val="decimal"/>
      <w:pStyle w:val="Table-NumberedList1"/>
      <w:lvlText w:val="%1."/>
      <w:lvlJc w:val="left"/>
      <w:pPr>
        <w:ind w:left="3676" w:hanging="360"/>
      </w:pPr>
      <w:rPr>
        <w:rFonts w:hint="default"/>
        <w:color w:val="00B2E3" w:themeColor="accent1"/>
        <w:sz w:val="16"/>
      </w:rPr>
    </w:lvl>
    <w:lvl w:ilvl="1">
      <w:start w:val="1"/>
      <w:numFmt w:val="lowerLetter"/>
      <w:pStyle w:val="Table-NumberedList2"/>
      <w:lvlText w:val="%2."/>
      <w:lvlJc w:val="left"/>
      <w:pPr>
        <w:ind w:left="4396" w:hanging="360"/>
      </w:pPr>
      <w:rPr>
        <w:rFonts w:ascii="Franklin Gothic Book" w:hAnsi="Franklin Gothic Book" w:hint="default"/>
        <w:b w:val="0"/>
        <w:i w:val="0"/>
        <w:color w:val="494647" w:themeColor="text2"/>
        <w:sz w:val="18"/>
      </w:rPr>
    </w:lvl>
    <w:lvl w:ilvl="2">
      <w:start w:val="1"/>
      <w:numFmt w:val="lowerRoman"/>
      <w:pStyle w:val="Table-NumberedList3"/>
      <w:lvlText w:val="%3."/>
      <w:lvlJc w:val="left"/>
      <w:pPr>
        <w:ind w:left="5116" w:hanging="360"/>
      </w:pPr>
      <w:rPr>
        <w:rFonts w:ascii="Franklin Gothic Book" w:hAnsi="Franklin Gothic Book" w:hint="default"/>
        <w:b w:val="0"/>
        <w:i w:val="0"/>
        <w:color w:val="93D500" w:themeColor="accent2"/>
        <w:sz w:val="18"/>
      </w:rPr>
    </w:lvl>
    <w:lvl w:ilvl="3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36" w:hanging="360"/>
      </w:pPr>
      <w:rPr>
        <w:rFonts w:ascii="Wingdings" w:hAnsi="Wingdings" w:hint="default"/>
      </w:rPr>
    </w:lvl>
  </w:abstractNum>
  <w:abstractNum w:abstractNumId="15" w15:restartNumberingAfterBreak="0">
    <w:nsid w:val="73D17661"/>
    <w:multiLevelType w:val="hybridMultilevel"/>
    <w:tmpl w:val="145EDE78"/>
    <w:lvl w:ilvl="0" w:tplc="76C037E0">
      <w:start w:val="1"/>
      <w:numFmt w:val="bullet"/>
      <w:pStyle w:val="Bullet1nospace"/>
      <w:lvlText w:val=""/>
      <w:lvlJc w:val="left"/>
      <w:pPr>
        <w:ind w:left="720" w:hanging="360"/>
      </w:pPr>
      <w:rPr>
        <w:rFonts w:ascii="Wingdings" w:hAnsi="Wingdings" w:hint="default"/>
        <w:color w:val="00B2E3" w:themeColor="accent1"/>
      </w:rPr>
    </w:lvl>
    <w:lvl w:ilvl="1" w:tplc="1CA685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1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92D050"/>
        <w:u w:color="FFFFFF" w:themeColor="background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030FC"/>
    <w:multiLevelType w:val="multilevel"/>
    <w:tmpl w:val="9F6A2664"/>
    <w:numStyleLink w:val="FITPNumbering"/>
  </w:abstractNum>
  <w:num w:numId="1">
    <w:abstractNumId w:val="10"/>
  </w:num>
  <w:num w:numId="2">
    <w:abstractNumId w:val="15"/>
  </w:num>
  <w:num w:numId="3">
    <w:abstractNumId w:val="4"/>
  </w:num>
  <w:num w:numId="4">
    <w:abstractNumId w:val="4"/>
  </w:num>
  <w:num w:numId="5">
    <w:abstractNumId w:val="15"/>
  </w:num>
  <w:num w:numId="6">
    <w:abstractNumId w:val="0"/>
  </w:num>
  <w:num w:numId="7">
    <w:abstractNumId w:val="3"/>
  </w:num>
  <w:num w:numId="8">
    <w:abstractNumId w:val="5"/>
  </w:num>
  <w:num w:numId="9">
    <w:abstractNumId w:val="14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1"/>
  </w:num>
  <w:num w:numId="15">
    <w:abstractNumId w:val="13"/>
  </w:num>
  <w:num w:numId="16">
    <w:abstractNumId w:val="2"/>
  </w:num>
  <w:num w:numId="17">
    <w:abstractNumId w:val="7"/>
  </w:num>
  <w:num w:numId="18">
    <w:abstractNumId w:val="16"/>
  </w:num>
  <w:num w:numId="1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56"/>
    <w:rsid w:val="00004711"/>
    <w:rsid w:val="000132A4"/>
    <w:rsid w:val="00013C4B"/>
    <w:rsid w:val="0002078A"/>
    <w:rsid w:val="00026218"/>
    <w:rsid w:val="00061175"/>
    <w:rsid w:val="00061FDA"/>
    <w:rsid w:val="00090795"/>
    <w:rsid w:val="000930CD"/>
    <w:rsid w:val="000D3E44"/>
    <w:rsid w:val="000E42DA"/>
    <w:rsid w:val="000E76AC"/>
    <w:rsid w:val="000F7D75"/>
    <w:rsid w:val="00106112"/>
    <w:rsid w:val="00110F65"/>
    <w:rsid w:val="001173B9"/>
    <w:rsid w:val="00131256"/>
    <w:rsid w:val="0015493A"/>
    <w:rsid w:val="001759F8"/>
    <w:rsid w:val="001764C2"/>
    <w:rsid w:val="001C7177"/>
    <w:rsid w:val="001D052E"/>
    <w:rsid w:val="001D0D33"/>
    <w:rsid w:val="001D4128"/>
    <w:rsid w:val="00204F46"/>
    <w:rsid w:val="002156DB"/>
    <w:rsid w:val="002220E3"/>
    <w:rsid w:val="002253A9"/>
    <w:rsid w:val="00236B61"/>
    <w:rsid w:val="002377FC"/>
    <w:rsid w:val="00243251"/>
    <w:rsid w:val="00253CB8"/>
    <w:rsid w:val="0025740E"/>
    <w:rsid w:val="00277D78"/>
    <w:rsid w:val="00280DA9"/>
    <w:rsid w:val="002B2AC9"/>
    <w:rsid w:val="002B3BFA"/>
    <w:rsid w:val="002C1B96"/>
    <w:rsid w:val="002F1934"/>
    <w:rsid w:val="003075CF"/>
    <w:rsid w:val="00316158"/>
    <w:rsid w:val="0038442F"/>
    <w:rsid w:val="003E1CAF"/>
    <w:rsid w:val="003F55CE"/>
    <w:rsid w:val="00427CA2"/>
    <w:rsid w:val="004407A0"/>
    <w:rsid w:val="00452D2D"/>
    <w:rsid w:val="00461A14"/>
    <w:rsid w:val="004B5613"/>
    <w:rsid w:val="004D4749"/>
    <w:rsid w:val="004D6C3C"/>
    <w:rsid w:val="004F39CF"/>
    <w:rsid w:val="00535E37"/>
    <w:rsid w:val="0053681C"/>
    <w:rsid w:val="005518B6"/>
    <w:rsid w:val="00591BCF"/>
    <w:rsid w:val="005A3B65"/>
    <w:rsid w:val="005B32C6"/>
    <w:rsid w:val="005C5413"/>
    <w:rsid w:val="005D3A2B"/>
    <w:rsid w:val="005E3D60"/>
    <w:rsid w:val="00635ACF"/>
    <w:rsid w:val="00642EF9"/>
    <w:rsid w:val="006705C0"/>
    <w:rsid w:val="00674A3D"/>
    <w:rsid w:val="006852AE"/>
    <w:rsid w:val="00685B50"/>
    <w:rsid w:val="00692C19"/>
    <w:rsid w:val="00696194"/>
    <w:rsid w:val="006A4337"/>
    <w:rsid w:val="006B5821"/>
    <w:rsid w:val="006C6C92"/>
    <w:rsid w:val="00722ACD"/>
    <w:rsid w:val="00723F89"/>
    <w:rsid w:val="007254CB"/>
    <w:rsid w:val="00731810"/>
    <w:rsid w:val="00774088"/>
    <w:rsid w:val="00797F02"/>
    <w:rsid w:val="007F1F3B"/>
    <w:rsid w:val="00803B64"/>
    <w:rsid w:val="00811702"/>
    <w:rsid w:val="00814046"/>
    <w:rsid w:val="0082799A"/>
    <w:rsid w:val="00832BB2"/>
    <w:rsid w:val="008507DE"/>
    <w:rsid w:val="00855E64"/>
    <w:rsid w:val="008743D1"/>
    <w:rsid w:val="008A0A34"/>
    <w:rsid w:val="008C23AE"/>
    <w:rsid w:val="008D1F5C"/>
    <w:rsid w:val="008E09BC"/>
    <w:rsid w:val="00902F3C"/>
    <w:rsid w:val="00904193"/>
    <w:rsid w:val="00904EF1"/>
    <w:rsid w:val="00934324"/>
    <w:rsid w:val="009401F6"/>
    <w:rsid w:val="00943994"/>
    <w:rsid w:val="0095145F"/>
    <w:rsid w:val="00952530"/>
    <w:rsid w:val="00971CBC"/>
    <w:rsid w:val="00981BC8"/>
    <w:rsid w:val="00987A67"/>
    <w:rsid w:val="00990EFE"/>
    <w:rsid w:val="009B01BD"/>
    <w:rsid w:val="009C6B85"/>
    <w:rsid w:val="00A456B8"/>
    <w:rsid w:val="00A509D9"/>
    <w:rsid w:val="00A63524"/>
    <w:rsid w:val="00A700F6"/>
    <w:rsid w:val="00A70EBC"/>
    <w:rsid w:val="00A8288A"/>
    <w:rsid w:val="00AB022E"/>
    <w:rsid w:val="00AD4BC2"/>
    <w:rsid w:val="00AD6A1B"/>
    <w:rsid w:val="00AF6EFD"/>
    <w:rsid w:val="00B03088"/>
    <w:rsid w:val="00B06E34"/>
    <w:rsid w:val="00B11B5E"/>
    <w:rsid w:val="00B21B82"/>
    <w:rsid w:val="00B21DF4"/>
    <w:rsid w:val="00B44B7D"/>
    <w:rsid w:val="00B55A23"/>
    <w:rsid w:val="00B723B2"/>
    <w:rsid w:val="00B74A11"/>
    <w:rsid w:val="00B75366"/>
    <w:rsid w:val="00B779F0"/>
    <w:rsid w:val="00B91653"/>
    <w:rsid w:val="00B91A3B"/>
    <w:rsid w:val="00B95107"/>
    <w:rsid w:val="00BA0268"/>
    <w:rsid w:val="00BA6426"/>
    <w:rsid w:val="00BC7DF3"/>
    <w:rsid w:val="00C05735"/>
    <w:rsid w:val="00C05BFE"/>
    <w:rsid w:val="00C1064F"/>
    <w:rsid w:val="00C12C2F"/>
    <w:rsid w:val="00C3507A"/>
    <w:rsid w:val="00C3718C"/>
    <w:rsid w:val="00C4258C"/>
    <w:rsid w:val="00C6335D"/>
    <w:rsid w:val="00C827ED"/>
    <w:rsid w:val="00C905D2"/>
    <w:rsid w:val="00CA1E47"/>
    <w:rsid w:val="00CD6983"/>
    <w:rsid w:val="00CE60BD"/>
    <w:rsid w:val="00D006B6"/>
    <w:rsid w:val="00D12DA2"/>
    <w:rsid w:val="00D313BB"/>
    <w:rsid w:val="00D47936"/>
    <w:rsid w:val="00D52545"/>
    <w:rsid w:val="00D54166"/>
    <w:rsid w:val="00D57F4A"/>
    <w:rsid w:val="00D72535"/>
    <w:rsid w:val="00D915A9"/>
    <w:rsid w:val="00DA3D74"/>
    <w:rsid w:val="00DC0DBA"/>
    <w:rsid w:val="00DC2CC4"/>
    <w:rsid w:val="00DD2017"/>
    <w:rsid w:val="00DD4C13"/>
    <w:rsid w:val="00DD4EB7"/>
    <w:rsid w:val="00DD5498"/>
    <w:rsid w:val="00DD5C21"/>
    <w:rsid w:val="00DF6B6A"/>
    <w:rsid w:val="00E15184"/>
    <w:rsid w:val="00E16052"/>
    <w:rsid w:val="00E35905"/>
    <w:rsid w:val="00E5613F"/>
    <w:rsid w:val="00E562B1"/>
    <w:rsid w:val="00E5690D"/>
    <w:rsid w:val="00E80320"/>
    <w:rsid w:val="00E86BE4"/>
    <w:rsid w:val="00E9198B"/>
    <w:rsid w:val="00EF314A"/>
    <w:rsid w:val="00F03923"/>
    <w:rsid w:val="00F1018A"/>
    <w:rsid w:val="00F12811"/>
    <w:rsid w:val="00F13332"/>
    <w:rsid w:val="00F14EBD"/>
    <w:rsid w:val="00F31E5B"/>
    <w:rsid w:val="00F55D6D"/>
    <w:rsid w:val="00F67747"/>
    <w:rsid w:val="00F80596"/>
    <w:rsid w:val="00FD75E7"/>
    <w:rsid w:val="244BB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07A2B"/>
  <w15:chartTrackingRefBased/>
  <w15:docId w15:val="{03DF64AC-3E05-4522-8A68-D3FBAA0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C21"/>
    <w:pPr>
      <w:spacing w:after="200" w:line="276" w:lineRule="auto"/>
    </w:pPr>
    <w:rPr>
      <w:rFonts w:ascii="Franklin Gothic Book" w:hAnsi="Franklin Gothic 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4C2"/>
    <w:pPr>
      <w:keepNext/>
      <w:keepLines/>
      <w:numPr>
        <w:numId w:val="12"/>
      </w:numPr>
      <w:spacing w:before="120" w:after="240"/>
      <w:ind w:left="720" w:hanging="720"/>
      <w:outlineLvl w:val="0"/>
    </w:pPr>
    <w:rPr>
      <w:rFonts w:ascii="Century Gothic" w:eastAsiaTheme="majorEastAsia" w:hAnsi="Century Gothic" w:cstheme="majorBidi"/>
      <w:caps/>
      <w:color w:val="00B2E3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BCF"/>
    <w:pPr>
      <w:keepNext/>
      <w:keepLines/>
      <w:numPr>
        <w:ilvl w:val="1"/>
        <w:numId w:val="12"/>
      </w:numPr>
      <w:spacing w:before="40" w:after="0"/>
      <w:ind w:left="720" w:hanging="702"/>
      <w:outlineLvl w:val="1"/>
    </w:pPr>
    <w:rPr>
      <w:rFonts w:ascii="Century Gothic" w:eastAsiaTheme="majorEastAsia" w:hAnsi="Century Gothic" w:cstheme="majorBidi"/>
      <w:color w:val="93D500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BCF"/>
    <w:pPr>
      <w:keepNext/>
      <w:keepLines/>
      <w:numPr>
        <w:ilvl w:val="2"/>
        <w:numId w:val="12"/>
      </w:numPr>
      <w:spacing w:before="40" w:after="0"/>
      <w:ind w:left="720" w:hanging="720"/>
      <w:outlineLvl w:val="2"/>
    </w:pPr>
    <w:rPr>
      <w:rFonts w:ascii="Century Gothic" w:eastAsiaTheme="majorEastAsia" w:hAnsi="Century Gothic" w:cstheme="majorBidi"/>
      <w:color w:val="FF4D00" w:themeColor="accent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05C0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b/>
      <w:i/>
      <w:iCs/>
      <w:color w:val="494647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5C21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00B2E3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5C21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i/>
      <w:color w:val="999798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5C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73918" w:themeColor="accent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D5C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C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ITPStandardTable-Blue">
    <w:name w:val="FITP Standard Table - Blue"/>
    <w:basedOn w:val="TableNormal"/>
    <w:uiPriority w:val="99"/>
    <w:rsid w:val="006C6C92"/>
    <w:pPr>
      <w:spacing w:before="40" w:after="40" w:line="240" w:lineRule="auto"/>
    </w:pPr>
    <w:rPr>
      <w:sz w:val="18"/>
    </w:rPr>
    <w:tblPr>
      <w:tblStyleRowBandSize w:val="1"/>
      <w:tblStyleColBandSize w:val="1"/>
      <w:tblBorders>
        <w:top w:val="single" w:sz="4" w:space="0" w:color="00B2E3" w:themeColor="accent1"/>
        <w:left w:val="single" w:sz="4" w:space="0" w:color="00B2E3" w:themeColor="accent1"/>
        <w:bottom w:val="single" w:sz="4" w:space="0" w:color="00B2E3" w:themeColor="accent1"/>
        <w:right w:val="single" w:sz="4" w:space="0" w:color="00B2E3" w:themeColor="accent1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Franklin Gothic Medium" w:hAnsi="Franklin Gothic Medium"/>
        <w:b w:val="0"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00B2E3" w:themeFill="accent1"/>
        <w:vAlign w:val="center"/>
      </w:tcPr>
    </w:tblStylePr>
    <w:tblStylePr w:type="lastRow">
      <w:pPr>
        <w:wordWrap/>
        <w:spacing w:beforeLines="0" w:before="40" w:beforeAutospacing="0" w:afterLines="0" w:after="40" w:afterAutospacing="0"/>
        <w:jc w:val="left"/>
      </w:pPr>
      <w:rPr>
        <w:rFonts w:ascii="Franklin Gothic Medium" w:hAnsi="Franklin Gothic Medium"/>
        <w:sz w:val="18"/>
      </w:rPr>
    </w:tblStylePr>
    <w:tblStylePr w:type="firstCol">
      <w:pPr>
        <w:wordWrap/>
        <w:spacing w:beforeLines="0" w:before="40" w:beforeAutospacing="0" w:afterLines="0" w:after="40" w:afterAutospacing="0"/>
        <w:jc w:val="left"/>
      </w:pPr>
      <w:rPr>
        <w:rFonts w:asciiTheme="minorHAnsi" w:hAnsiTheme="minorHAnsi"/>
        <w:sz w:val="18"/>
      </w:rPr>
    </w:tblStylePr>
    <w:tblStylePr w:type="lastCol">
      <w:pPr>
        <w:wordWrap/>
        <w:spacing w:beforeLines="0" w:before="40" w:beforeAutospacing="0" w:afterLines="0" w:after="40" w:afterAutospacing="0"/>
        <w:jc w:val="left"/>
      </w:pPr>
      <w:rPr>
        <w:rFonts w:asciiTheme="minorHAnsi" w:hAnsiTheme="minorHAnsi"/>
        <w:sz w:val="18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/>
        <w:jc w:val="left"/>
      </w:pPr>
      <w:rPr>
        <w:rFonts w:asciiTheme="minorHAnsi" w:hAnsiTheme="minorHAnsi"/>
        <w:sz w:val="18"/>
      </w:rPr>
      <w:tblPr/>
      <w:tcPr>
        <w:tcBorders>
          <w:insideV w:val="single" w:sz="4" w:space="0" w:color="00B2E3" w:themeColor="accent1"/>
        </w:tcBorders>
        <w:vAlign w:val="center"/>
      </w:tcPr>
    </w:tblStylePr>
    <w:tblStylePr w:type="band2Vert">
      <w:pPr>
        <w:wordWrap/>
        <w:spacing w:beforeLines="0" w:before="40" w:beforeAutospacing="0" w:afterLines="0" w:after="40" w:afterAutospacing="0"/>
        <w:jc w:val="left"/>
      </w:pPr>
      <w:rPr>
        <w:rFonts w:asciiTheme="minorHAnsi" w:hAnsiTheme="minorHAnsi"/>
        <w:sz w:val="18"/>
      </w:rPr>
      <w:tblPr/>
      <w:tcPr>
        <w:tcBorders>
          <w:insideV w:val="nil"/>
        </w:tcBorders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Theme="minorHAnsi" w:hAnsiTheme="minorHAnsi"/>
        <w:color w:val="auto"/>
        <w:sz w:val="18"/>
      </w:rPr>
      <w:tblPr/>
      <w:tcPr>
        <w:tcBorders>
          <w:insideV w:val="single" w:sz="4" w:space="0" w:color="00B2E3" w:themeColor="accent1"/>
        </w:tcBorders>
        <w:shd w:val="clear" w:color="auto" w:fill="F2F2F2" w:themeFill="background1" w:themeFillShade="F2"/>
        <w:vAlign w:val="center"/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Theme="minorHAnsi" w:hAnsiTheme="minorHAnsi"/>
        <w:color w:val="auto"/>
        <w:sz w:val="18"/>
      </w:rPr>
      <w:tblPr/>
      <w:tcPr>
        <w:tcBorders>
          <w:insideV w:val="single" w:sz="4" w:space="0" w:color="00B2E3" w:themeColor="accent1"/>
        </w:tcBorders>
        <w:vAlign w:val="center"/>
      </w:tcPr>
    </w:tblStylePr>
  </w:style>
  <w:style w:type="paragraph" w:customStyle="1" w:styleId="Bullet1">
    <w:name w:val="Bullet 1"/>
    <w:basedOn w:val="ListParagraph"/>
    <w:link w:val="Bullet1Char"/>
    <w:qFormat/>
    <w:rsid w:val="00591BCF"/>
    <w:pPr>
      <w:numPr>
        <w:numId w:val="14"/>
      </w:numPr>
    </w:pPr>
  </w:style>
  <w:style w:type="character" w:customStyle="1" w:styleId="Bullet1Char">
    <w:name w:val="Bullet 1 Char"/>
    <w:basedOn w:val="ListParagraphChar"/>
    <w:link w:val="Bullet1"/>
    <w:rsid w:val="00591BCF"/>
    <w:rPr>
      <w:sz w:val="20"/>
    </w:rPr>
  </w:style>
  <w:style w:type="paragraph" w:styleId="ListParagraph">
    <w:name w:val="List Paragraph"/>
    <w:basedOn w:val="Normal"/>
    <w:link w:val="ListParagraphChar"/>
    <w:uiPriority w:val="34"/>
    <w:rsid w:val="00013C4B"/>
    <w:pPr>
      <w:ind w:left="720"/>
      <w:contextualSpacing/>
    </w:pPr>
    <w:rPr>
      <w:rFonts w:asciiTheme="minorHAnsi" w:hAnsiTheme="minorHAnsi"/>
    </w:rPr>
  </w:style>
  <w:style w:type="paragraph" w:customStyle="1" w:styleId="Bullet2">
    <w:name w:val="Bullet 2"/>
    <w:basedOn w:val="Bullet1"/>
    <w:link w:val="Bullet2Char"/>
    <w:qFormat/>
    <w:rsid w:val="00591BCF"/>
    <w:pPr>
      <w:numPr>
        <w:ilvl w:val="1"/>
      </w:numPr>
    </w:pPr>
    <w:rPr>
      <w:noProof/>
    </w:rPr>
  </w:style>
  <w:style w:type="character" w:customStyle="1" w:styleId="Bullet2Char">
    <w:name w:val="Bullet 2 Char"/>
    <w:basedOn w:val="Bullet1Char"/>
    <w:link w:val="Bullet2"/>
    <w:rsid w:val="00591BCF"/>
    <w:rPr>
      <w:noProof/>
      <w:sz w:val="20"/>
    </w:rPr>
  </w:style>
  <w:style w:type="paragraph" w:customStyle="1" w:styleId="Bullet3">
    <w:name w:val="Bullet 3"/>
    <w:basedOn w:val="ListParagraph"/>
    <w:link w:val="Bullet3Char"/>
    <w:qFormat/>
    <w:rsid w:val="00591BCF"/>
    <w:pPr>
      <w:numPr>
        <w:numId w:val="15"/>
      </w:numPr>
      <w:ind w:left="1080"/>
    </w:pPr>
  </w:style>
  <w:style w:type="character" w:customStyle="1" w:styleId="Bullet3Char">
    <w:name w:val="Bullet 3 Char"/>
    <w:basedOn w:val="ListParagraphChar"/>
    <w:link w:val="Bullet3"/>
    <w:rsid w:val="00591BCF"/>
    <w:rPr>
      <w:sz w:val="20"/>
    </w:rPr>
  </w:style>
  <w:style w:type="paragraph" w:customStyle="1" w:styleId="Bullet1nospace">
    <w:name w:val="Bullet 1 – no space"/>
    <w:basedOn w:val="Bullet1"/>
    <w:link w:val="Bullet1nospaceChar"/>
    <w:rsid w:val="00013C4B"/>
    <w:pPr>
      <w:numPr>
        <w:numId w:val="5"/>
      </w:numPr>
      <w:spacing w:after="0"/>
    </w:pPr>
  </w:style>
  <w:style w:type="character" w:customStyle="1" w:styleId="Bullet1nospaceChar">
    <w:name w:val="Bullet 1 – no space Char"/>
    <w:basedOn w:val="Bullet1Char"/>
    <w:link w:val="Bullet1nospace"/>
    <w:rsid w:val="00013C4B"/>
    <w:rPr>
      <w:sz w:val="20"/>
    </w:rPr>
  </w:style>
  <w:style w:type="paragraph" w:customStyle="1" w:styleId="Bullet2nospace">
    <w:name w:val="Bullet 2 – no space"/>
    <w:basedOn w:val="Bullet2"/>
    <w:link w:val="Bullet2nospaceChar"/>
    <w:rsid w:val="00013C4B"/>
    <w:pPr>
      <w:numPr>
        <w:ilvl w:val="0"/>
        <w:numId w:val="0"/>
      </w:numPr>
      <w:spacing w:after="0"/>
      <w:ind w:left="720" w:hanging="360"/>
    </w:pPr>
  </w:style>
  <w:style w:type="character" w:customStyle="1" w:styleId="Bullet2nospaceChar">
    <w:name w:val="Bullet 2 – no space Char"/>
    <w:basedOn w:val="Bullet2Char"/>
    <w:link w:val="Bullet2nospace"/>
    <w:rsid w:val="00013C4B"/>
    <w:rPr>
      <w:noProof/>
      <w:sz w:val="20"/>
    </w:rPr>
  </w:style>
  <w:style w:type="paragraph" w:customStyle="1" w:styleId="Bullet3nospace">
    <w:name w:val="Bullet 3 – no space"/>
    <w:basedOn w:val="Bullet3"/>
    <w:link w:val="Bullet3nospaceChar"/>
    <w:rsid w:val="00013C4B"/>
    <w:pPr>
      <w:spacing w:after="0"/>
    </w:pPr>
  </w:style>
  <w:style w:type="character" w:customStyle="1" w:styleId="Bullet3nospaceChar">
    <w:name w:val="Bullet 3 – no space Char"/>
    <w:basedOn w:val="Bullet3Char"/>
    <w:link w:val="Bullet3nospace"/>
    <w:rsid w:val="00013C4B"/>
    <w:rPr>
      <w:sz w:val="20"/>
    </w:rPr>
  </w:style>
  <w:style w:type="paragraph" w:customStyle="1" w:styleId="NumberedList1">
    <w:name w:val="Numbered List 1"/>
    <w:basedOn w:val="ListParagraph"/>
    <w:link w:val="NumberedList1Char"/>
    <w:qFormat/>
    <w:rsid w:val="00C6335D"/>
    <w:pPr>
      <w:numPr>
        <w:numId w:val="18"/>
      </w:numPr>
    </w:pPr>
  </w:style>
  <w:style w:type="character" w:customStyle="1" w:styleId="NumberedList1Char">
    <w:name w:val="Numbered List 1 Char"/>
    <w:basedOn w:val="ListParagraphChar"/>
    <w:link w:val="NumberedList1"/>
    <w:rsid w:val="00C6335D"/>
    <w:rPr>
      <w:sz w:val="20"/>
    </w:rPr>
  </w:style>
  <w:style w:type="paragraph" w:customStyle="1" w:styleId="NumberedList2">
    <w:name w:val="Numbered List 2"/>
    <w:basedOn w:val="ListParagraph"/>
    <w:link w:val="NumberedList2Char"/>
    <w:qFormat/>
    <w:rsid w:val="00C6335D"/>
    <w:pPr>
      <w:numPr>
        <w:ilvl w:val="1"/>
        <w:numId w:val="4"/>
      </w:numPr>
    </w:pPr>
  </w:style>
  <w:style w:type="character" w:customStyle="1" w:styleId="NumberedList2Char">
    <w:name w:val="Numbered List 2 Char"/>
    <w:basedOn w:val="ListParagraphChar"/>
    <w:link w:val="NumberedList2"/>
    <w:rsid w:val="00C6335D"/>
    <w:rPr>
      <w:sz w:val="20"/>
    </w:rPr>
  </w:style>
  <w:style w:type="paragraph" w:customStyle="1" w:styleId="NumberedList3">
    <w:name w:val="Numbered List 3"/>
    <w:basedOn w:val="ListParagraph"/>
    <w:link w:val="NumberedList3Char"/>
    <w:qFormat/>
    <w:rsid w:val="00C6335D"/>
    <w:pPr>
      <w:numPr>
        <w:ilvl w:val="2"/>
        <w:numId w:val="3"/>
      </w:numPr>
    </w:pPr>
  </w:style>
  <w:style w:type="character" w:customStyle="1" w:styleId="NumberedList3Char">
    <w:name w:val="Numbered List 3 Char"/>
    <w:basedOn w:val="ListParagraphChar"/>
    <w:link w:val="NumberedList3"/>
    <w:rsid w:val="00C6335D"/>
    <w:rPr>
      <w:sz w:val="20"/>
    </w:rPr>
  </w:style>
  <w:style w:type="paragraph" w:customStyle="1" w:styleId="NumberedList1nospace">
    <w:name w:val="Numbered List 1 – no space"/>
    <w:basedOn w:val="NumberedList1"/>
    <w:link w:val="NumberedList1nospaceChar"/>
    <w:rsid w:val="00013C4B"/>
    <w:pPr>
      <w:numPr>
        <w:numId w:val="0"/>
      </w:numPr>
      <w:spacing w:after="0"/>
      <w:ind w:left="360" w:hanging="360"/>
    </w:pPr>
  </w:style>
  <w:style w:type="character" w:customStyle="1" w:styleId="NumberedList1nospaceChar">
    <w:name w:val="Numbered List 1 – no space Char"/>
    <w:basedOn w:val="NumberedList1Char"/>
    <w:link w:val="NumberedList1nospace"/>
    <w:rsid w:val="00013C4B"/>
    <w:rPr>
      <w:sz w:val="20"/>
    </w:rPr>
  </w:style>
  <w:style w:type="paragraph" w:customStyle="1" w:styleId="NumberedList2nospace">
    <w:name w:val="Numbered List 2 – no space"/>
    <w:basedOn w:val="NumberedList2"/>
    <w:link w:val="NumberedList2nospaceChar"/>
    <w:rsid w:val="00013C4B"/>
    <w:pPr>
      <w:numPr>
        <w:ilvl w:val="0"/>
        <w:numId w:val="0"/>
      </w:numPr>
      <w:spacing w:after="0"/>
      <w:ind w:left="720" w:hanging="360"/>
    </w:pPr>
  </w:style>
  <w:style w:type="character" w:customStyle="1" w:styleId="NumberedList2nospaceChar">
    <w:name w:val="Numbered List 2 – no space Char"/>
    <w:basedOn w:val="NumberedList2Char"/>
    <w:link w:val="NumberedList2nospace"/>
    <w:rsid w:val="00013C4B"/>
    <w:rPr>
      <w:sz w:val="20"/>
    </w:rPr>
  </w:style>
  <w:style w:type="paragraph" w:customStyle="1" w:styleId="NumberedList3nospace">
    <w:name w:val="Numbered List 3 – no space"/>
    <w:basedOn w:val="NumberedList3"/>
    <w:link w:val="NumberedList3nospaceChar"/>
    <w:rsid w:val="00013C4B"/>
    <w:pPr>
      <w:numPr>
        <w:ilvl w:val="0"/>
        <w:numId w:val="0"/>
      </w:numPr>
      <w:spacing w:after="0"/>
      <w:ind w:left="1080" w:hanging="360"/>
    </w:pPr>
  </w:style>
  <w:style w:type="character" w:customStyle="1" w:styleId="NumberedList3nospaceChar">
    <w:name w:val="Numbered List 3 – no space Char"/>
    <w:basedOn w:val="NumberedList3Char"/>
    <w:link w:val="NumberedList3nospace"/>
    <w:rsid w:val="00013C4B"/>
    <w:rPr>
      <w:sz w:val="20"/>
    </w:rPr>
  </w:style>
  <w:style w:type="paragraph" w:customStyle="1" w:styleId="IntroductionParagraph">
    <w:name w:val="Introduction Paragraph"/>
    <w:basedOn w:val="Normal"/>
    <w:link w:val="IntroductionParagraphChar"/>
    <w:qFormat/>
    <w:rsid w:val="00DD5C21"/>
    <w:rPr>
      <w:rFonts w:cstheme="majorHAnsi"/>
      <w:color w:val="999798" w:themeColor="accent6"/>
      <w:sz w:val="24"/>
    </w:rPr>
  </w:style>
  <w:style w:type="character" w:customStyle="1" w:styleId="IntroductionParagraphChar">
    <w:name w:val="Introduction Paragraph Char"/>
    <w:basedOn w:val="DefaultParagraphFont"/>
    <w:link w:val="IntroductionParagraph"/>
    <w:rsid w:val="00DD5C21"/>
    <w:rPr>
      <w:rFonts w:ascii="Franklin Gothic Book" w:hAnsi="Franklin Gothic Book" w:cstheme="majorHAnsi"/>
      <w:color w:val="999798" w:themeColor="accent6"/>
      <w:sz w:val="24"/>
    </w:rPr>
  </w:style>
  <w:style w:type="paragraph" w:customStyle="1" w:styleId="CallOutText">
    <w:name w:val="Call Out Text"/>
    <w:basedOn w:val="Normal"/>
    <w:link w:val="CallOutTextChar"/>
    <w:rsid w:val="006C6C92"/>
    <w:pPr>
      <w:pBdr>
        <w:top w:val="single" w:sz="24" w:space="1" w:color="FF4D00" w:themeColor="accent3"/>
        <w:left w:val="single" w:sz="24" w:space="4" w:color="FF4D00" w:themeColor="accent3"/>
        <w:bottom w:val="single" w:sz="24" w:space="1" w:color="FF4D00" w:themeColor="accent3"/>
        <w:right w:val="single" w:sz="24" w:space="4" w:color="FF4D00" w:themeColor="accent3"/>
      </w:pBdr>
    </w:pPr>
    <w:rPr>
      <w:rFonts w:ascii="Franklin Gothic Medium" w:hAnsi="Franklin Gothic Medium" w:cstheme="majorHAnsi"/>
      <w:color w:val="FF4D00" w:themeColor="accent3"/>
      <w:spacing w:val="20"/>
      <w:sz w:val="24"/>
    </w:rPr>
  </w:style>
  <w:style w:type="character" w:customStyle="1" w:styleId="CallOutTextChar">
    <w:name w:val="Call Out Text Char"/>
    <w:basedOn w:val="DefaultParagraphFont"/>
    <w:link w:val="CallOutText"/>
    <w:rsid w:val="006C6C92"/>
    <w:rPr>
      <w:rFonts w:ascii="Franklin Gothic Medium" w:hAnsi="Franklin Gothic Medium" w:cstheme="majorHAnsi"/>
      <w:color w:val="FF4D00" w:themeColor="accent3"/>
      <w:spacing w:val="20"/>
      <w:sz w:val="24"/>
    </w:rPr>
  </w:style>
  <w:style w:type="paragraph" w:customStyle="1" w:styleId="FiguresandCharts">
    <w:name w:val="Figures and Charts"/>
    <w:basedOn w:val="Normal"/>
    <w:qFormat/>
    <w:rsid w:val="00DD5C21"/>
    <w:pPr>
      <w:spacing w:before="120" w:after="120"/>
      <w:jc w:val="center"/>
    </w:pPr>
    <w:rPr>
      <w:noProof/>
    </w:rPr>
  </w:style>
  <w:style w:type="paragraph" w:customStyle="1" w:styleId="TableofContentsHeading">
    <w:name w:val="Table of Contents Heading"/>
    <w:basedOn w:val="Normal"/>
    <w:link w:val="TableofContentsHeadingChar"/>
    <w:qFormat/>
    <w:rsid w:val="00DD5C21"/>
    <w:pPr>
      <w:pBdr>
        <w:top w:val="single" w:sz="24" w:space="4" w:color="00B2E3" w:themeColor="accent1"/>
        <w:left w:val="single" w:sz="24" w:space="4" w:color="00B2E3" w:themeColor="accent1"/>
        <w:bottom w:val="single" w:sz="24" w:space="4" w:color="00B2E3" w:themeColor="accent1"/>
        <w:right w:val="single" w:sz="24" w:space="4" w:color="00B2E3" w:themeColor="accent1"/>
      </w:pBdr>
    </w:pPr>
    <w:rPr>
      <w:rFonts w:ascii="Century Gothic" w:hAnsi="Century Gothic" w:cstheme="majorHAnsi"/>
      <w:caps/>
      <w:color w:val="00B2E3" w:themeColor="accent1"/>
      <w:spacing w:val="20"/>
      <w:sz w:val="32"/>
      <w:szCs w:val="32"/>
    </w:rPr>
  </w:style>
  <w:style w:type="character" w:customStyle="1" w:styleId="TableofContentsHeadingChar">
    <w:name w:val="Table of Contents Heading Char"/>
    <w:basedOn w:val="DefaultParagraphFont"/>
    <w:link w:val="TableofContentsHeading"/>
    <w:rsid w:val="00DD5C21"/>
    <w:rPr>
      <w:rFonts w:ascii="Century Gothic" w:hAnsi="Century Gothic" w:cstheme="majorHAnsi"/>
      <w:caps/>
      <w:color w:val="00B2E3" w:themeColor="accent1"/>
      <w:spacing w:val="2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764C2"/>
    <w:rPr>
      <w:rFonts w:ascii="Century Gothic" w:eastAsiaTheme="majorEastAsia" w:hAnsi="Century Gothic" w:cstheme="majorBidi"/>
      <w:caps/>
      <w:color w:val="00B2E3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1BCF"/>
    <w:rPr>
      <w:rFonts w:ascii="Century Gothic" w:eastAsiaTheme="majorEastAsia" w:hAnsi="Century Gothic" w:cstheme="majorBidi"/>
      <w:color w:val="93D500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1BCF"/>
    <w:rPr>
      <w:rFonts w:ascii="Century Gothic" w:eastAsiaTheme="majorEastAsia" w:hAnsi="Century Gothic" w:cstheme="majorBidi"/>
      <w:color w:val="FF4D00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05C0"/>
    <w:rPr>
      <w:rFonts w:ascii="Century Gothic" w:eastAsiaTheme="majorEastAsia" w:hAnsi="Century Gothic" w:cstheme="majorBidi"/>
      <w:b/>
      <w:i/>
      <w:iCs/>
      <w:color w:val="494647" w:themeColor="tex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D5C21"/>
    <w:rPr>
      <w:rFonts w:ascii="Century Gothic" w:eastAsiaTheme="majorEastAsia" w:hAnsi="Century Gothic" w:cstheme="majorBidi"/>
      <w:color w:val="00B2E3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D5C21"/>
    <w:rPr>
      <w:rFonts w:ascii="Century Gothic" w:eastAsiaTheme="majorEastAsia" w:hAnsi="Century Gothic" w:cstheme="majorBidi"/>
      <w:i/>
      <w:color w:val="999798" w:themeColor="accent6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DD5C21"/>
    <w:pPr>
      <w:keepNext/>
      <w:jc w:val="center"/>
    </w:pPr>
    <w:rPr>
      <w:i/>
      <w:iCs/>
      <w:color w:val="494647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DD5C21"/>
    <w:pPr>
      <w:spacing w:after="20" w:line="240" w:lineRule="auto"/>
    </w:pPr>
    <w:rPr>
      <w:rFonts w:ascii="Franklin Gothic Book" w:eastAsiaTheme="minorEastAsia" w:hAnsi="Franklin Gothic Book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D5C21"/>
    <w:rPr>
      <w:rFonts w:ascii="Franklin Gothic Book" w:eastAsiaTheme="minorEastAsia" w:hAnsi="Franklin Gothic Book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13C4B"/>
    <w:rPr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D5C21"/>
    <w:rPr>
      <w:rFonts w:asciiTheme="majorHAnsi" w:eastAsiaTheme="majorEastAsia" w:hAnsiTheme="majorHAnsi" w:cstheme="majorBidi"/>
      <w:i/>
      <w:iCs/>
      <w:color w:val="673918" w:themeColor="accent4"/>
      <w:sz w:val="20"/>
    </w:rPr>
  </w:style>
  <w:style w:type="character" w:styleId="Strong">
    <w:name w:val="Strong"/>
    <w:basedOn w:val="DefaultParagraphFont"/>
    <w:uiPriority w:val="22"/>
    <w:qFormat/>
    <w:rsid w:val="00DD5C21"/>
    <w:rPr>
      <w:rFonts w:ascii="Franklin Gothic Medium" w:hAnsi="Franklin Gothic Medium"/>
      <w:b w:val="0"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DD5C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ListBullets">
    <w:name w:val="ListBullets"/>
    <w:uiPriority w:val="99"/>
    <w:rsid w:val="0025740E"/>
    <w:pPr>
      <w:numPr>
        <w:numId w:val="6"/>
      </w:numPr>
    </w:pPr>
  </w:style>
  <w:style w:type="paragraph" w:styleId="Header">
    <w:name w:val="header"/>
    <w:basedOn w:val="Normal"/>
    <w:link w:val="HeaderChar"/>
    <w:unhideWhenUsed/>
    <w:rsid w:val="009B01BD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B01BD"/>
    <w:rPr>
      <w:rFonts w:ascii="Franklin Gothic Book" w:hAnsi="Franklin Gothic Book"/>
      <w:sz w:val="16"/>
    </w:rPr>
  </w:style>
  <w:style w:type="paragraph" w:styleId="Footer">
    <w:name w:val="footer"/>
    <w:basedOn w:val="Normal"/>
    <w:link w:val="FooterChar"/>
    <w:uiPriority w:val="99"/>
    <w:unhideWhenUsed/>
    <w:rsid w:val="009B01BD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01BD"/>
    <w:rPr>
      <w:rFonts w:ascii="Franklin Gothic Book" w:hAnsi="Franklin Gothic Book"/>
      <w:sz w:val="16"/>
    </w:rPr>
  </w:style>
  <w:style w:type="table" w:styleId="TableGrid">
    <w:name w:val="Table Grid"/>
    <w:basedOn w:val="TableNormal"/>
    <w:rsid w:val="009B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01BD"/>
    <w:rPr>
      <w:color w:val="808080"/>
    </w:rPr>
  </w:style>
  <w:style w:type="table" w:customStyle="1" w:styleId="FITPStandardTable-Green">
    <w:name w:val="FITP Standard Table - Green"/>
    <w:basedOn w:val="TableNormal"/>
    <w:uiPriority w:val="99"/>
    <w:rsid w:val="006C6C92"/>
    <w:pPr>
      <w:spacing w:after="0" w:line="240" w:lineRule="auto"/>
    </w:pPr>
    <w:rPr>
      <w:sz w:val="18"/>
    </w:rPr>
    <w:tblPr>
      <w:tblStyleRowBandSize w:val="1"/>
      <w:tblBorders>
        <w:top w:val="single" w:sz="4" w:space="0" w:color="93D500" w:themeColor="accent2"/>
        <w:left w:val="single" w:sz="4" w:space="0" w:color="93D500" w:themeColor="accent2"/>
        <w:bottom w:val="single" w:sz="4" w:space="0" w:color="93D500" w:themeColor="accent2"/>
        <w:right w:val="single" w:sz="4" w:space="0" w:color="93D500" w:themeColor="accent2"/>
        <w:insideV w:val="single" w:sz="4" w:space="0" w:color="93D500" w:themeColor="accent2"/>
      </w:tblBorders>
    </w:tblPr>
    <w:tblStylePr w:type="firstRow">
      <w:pPr>
        <w:wordWrap/>
        <w:spacing w:beforeLines="0" w:before="40" w:beforeAutospacing="0" w:afterLines="0" w:after="40" w:afterAutospacing="0" w:line="276" w:lineRule="auto"/>
        <w:jc w:val="left"/>
        <w:outlineLvl w:val="9"/>
      </w:pPr>
      <w:rPr>
        <w:rFonts w:ascii="Franklin Gothic Medium" w:hAnsi="Franklin Gothic Medium"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93D500" w:themeFill="accent2"/>
      </w:tcPr>
    </w:tblStylePr>
    <w:tblStylePr w:type="band1Horz">
      <w:pPr>
        <w:jc w:val="left"/>
      </w:pPr>
      <w:tblPr/>
      <w:tcPr>
        <w:shd w:val="clear" w:color="auto" w:fill="F2F2F2" w:themeFill="background1" w:themeFillShade="F2"/>
        <w:vAlign w:val="center"/>
      </w:tcPr>
    </w:tblStylePr>
  </w:style>
  <w:style w:type="paragraph" w:customStyle="1" w:styleId="TableHeaderRow-White">
    <w:name w:val="Table Header Row - White"/>
    <w:basedOn w:val="NumberedList1"/>
    <w:link w:val="TableHeaderRow-WhiteChar"/>
    <w:qFormat/>
    <w:rsid w:val="00DD5C21"/>
    <w:pPr>
      <w:numPr>
        <w:numId w:val="0"/>
      </w:numPr>
      <w:spacing w:before="40" w:after="40"/>
    </w:pPr>
    <w:rPr>
      <w:rFonts w:ascii="Franklin Gothic Medium" w:hAnsi="Franklin Gothic Medium"/>
      <w:color w:val="FFFFFF" w:themeColor="background1"/>
      <w:sz w:val="18"/>
    </w:rPr>
  </w:style>
  <w:style w:type="paragraph" w:customStyle="1" w:styleId="TableRows-Normal">
    <w:name w:val="Table Rows - Normal"/>
    <w:basedOn w:val="Normal"/>
    <w:link w:val="TableRows-NormalChar"/>
    <w:qFormat/>
    <w:rsid w:val="00DD5C21"/>
    <w:pPr>
      <w:spacing w:before="40" w:after="40"/>
    </w:pPr>
    <w:rPr>
      <w:sz w:val="18"/>
    </w:rPr>
  </w:style>
  <w:style w:type="character" w:customStyle="1" w:styleId="TableHeaderRow-WhiteChar">
    <w:name w:val="Table Header Row - White Char"/>
    <w:basedOn w:val="NumberedList1Char"/>
    <w:link w:val="TableHeaderRow-White"/>
    <w:rsid w:val="00DD5C21"/>
    <w:rPr>
      <w:rFonts w:ascii="Franklin Gothic Medium" w:hAnsi="Franklin Gothic Medium"/>
      <w:color w:val="FFFFFF" w:themeColor="background1"/>
      <w:sz w:val="18"/>
    </w:rPr>
  </w:style>
  <w:style w:type="paragraph" w:customStyle="1" w:styleId="Table-Bullet1">
    <w:name w:val="Table - Bullet 1"/>
    <w:basedOn w:val="TableRows-Normal"/>
    <w:link w:val="Table-Bullet1Char"/>
    <w:rsid w:val="006C6C92"/>
    <w:pPr>
      <w:numPr>
        <w:numId w:val="7"/>
      </w:numPr>
      <w:ind w:left="251" w:hanging="270"/>
    </w:pPr>
  </w:style>
  <w:style w:type="character" w:customStyle="1" w:styleId="TableRows-NormalChar">
    <w:name w:val="Table Rows - Normal Char"/>
    <w:basedOn w:val="DefaultParagraphFont"/>
    <w:link w:val="TableRows-Normal"/>
    <w:rsid w:val="00DD5C21"/>
    <w:rPr>
      <w:rFonts w:ascii="Franklin Gothic Book" w:hAnsi="Franklin Gothic Book"/>
      <w:sz w:val="18"/>
    </w:rPr>
  </w:style>
  <w:style w:type="paragraph" w:customStyle="1" w:styleId="Table-Bullet2">
    <w:name w:val="Table - Bullet 2"/>
    <w:basedOn w:val="Table-Bullet1"/>
    <w:link w:val="Table-Bullet2Char"/>
    <w:rsid w:val="006C6C92"/>
    <w:pPr>
      <w:numPr>
        <w:numId w:val="8"/>
      </w:numPr>
      <w:ind w:left="521" w:hanging="270"/>
    </w:pPr>
  </w:style>
  <w:style w:type="character" w:customStyle="1" w:styleId="Table-Bullet1Char">
    <w:name w:val="Table - Bullet 1 Char"/>
    <w:basedOn w:val="TableRows-NormalChar"/>
    <w:link w:val="Table-Bullet1"/>
    <w:rsid w:val="006C6C92"/>
    <w:rPr>
      <w:rFonts w:ascii="Franklin Gothic Book" w:hAnsi="Franklin Gothic Book"/>
      <w:sz w:val="18"/>
    </w:rPr>
  </w:style>
  <w:style w:type="paragraph" w:customStyle="1" w:styleId="Table-NumberedList1">
    <w:name w:val="Table - Numbered List 1"/>
    <w:basedOn w:val="Table-Bullet1"/>
    <w:link w:val="Table-NumberedList1Char"/>
    <w:rsid w:val="006C6C92"/>
    <w:pPr>
      <w:numPr>
        <w:numId w:val="9"/>
      </w:numPr>
      <w:ind w:left="251" w:hanging="270"/>
    </w:pPr>
  </w:style>
  <w:style w:type="character" w:customStyle="1" w:styleId="Table-Bullet2Char">
    <w:name w:val="Table - Bullet 2 Char"/>
    <w:basedOn w:val="Table-Bullet1Char"/>
    <w:link w:val="Table-Bullet2"/>
    <w:rsid w:val="006C6C92"/>
    <w:rPr>
      <w:rFonts w:ascii="Franklin Gothic Book" w:hAnsi="Franklin Gothic Book"/>
      <w:sz w:val="18"/>
    </w:rPr>
  </w:style>
  <w:style w:type="paragraph" w:customStyle="1" w:styleId="Table-NumberedList2">
    <w:name w:val="Table - Numbered List 2"/>
    <w:basedOn w:val="Table-NumberedList1"/>
    <w:link w:val="Table-NumberedList2Char"/>
    <w:rsid w:val="006C6C92"/>
    <w:pPr>
      <w:numPr>
        <w:ilvl w:val="1"/>
      </w:numPr>
      <w:ind w:left="521" w:hanging="270"/>
    </w:pPr>
  </w:style>
  <w:style w:type="character" w:customStyle="1" w:styleId="Table-NumberedList1Char">
    <w:name w:val="Table - Numbered List 1 Char"/>
    <w:basedOn w:val="Table-Bullet1Char"/>
    <w:link w:val="Table-NumberedList1"/>
    <w:rsid w:val="006C6C92"/>
    <w:rPr>
      <w:rFonts w:ascii="Franklin Gothic Book" w:hAnsi="Franklin Gothic Book"/>
      <w:sz w:val="18"/>
    </w:rPr>
  </w:style>
  <w:style w:type="paragraph" w:customStyle="1" w:styleId="Table-NumberedList3">
    <w:name w:val="Table - Numbered List 3"/>
    <w:basedOn w:val="Table-NumberedList1"/>
    <w:link w:val="Table-NumberedList3Char"/>
    <w:rsid w:val="006C6C92"/>
    <w:pPr>
      <w:numPr>
        <w:ilvl w:val="2"/>
      </w:numPr>
      <w:ind w:left="791" w:hanging="270"/>
    </w:pPr>
  </w:style>
  <w:style w:type="character" w:customStyle="1" w:styleId="Table-NumberedList2Char">
    <w:name w:val="Table - Numbered List 2 Char"/>
    <w:basedOn w:val="Table-NumberedList1Char"/>
    <w:link w:val="Table-NumberedList2"/>
    <w:rsid w:val="006C6C92"/>
    <w:rPr>
      <w:rFonts w:ascii="Franklin Gothic Book" w:hAnsi="Franklin Gothic Book"/>
      <w:sz w:val="18"/>
    </w:rPr>
  </w:style>
  <w:style w:type="paragraph" w:customStyle="1" w:styleId="Table-Bullet3">
    <w:name w:val="Table - Bullet 3"/>
    <w:basedOn w:val="Table-Bullet2"/>
    <w:link w:val="Table-Bullet3Char"/>
    <w:rsid w:val="006C6C92"/>
    <w:pPr>
      <w:numPr>
        <w:ilvl w:val="1"/>
      </w:numPr>
      <w:ind w:left="794" w:hanging="255"/>
    </w:pPr>
  </w:style>
  <w:style w:type="character" w:customStyle="1" w:styleId="Table-NumberedList3Char">
    <w:name w:val="Table - Numbered List 3 Char"/>
    <w:basedOn w:val="Table-NumberedList1Char"/>
    <w:link w:val="Table-NumberedList3"/>
    <w:rsid w:val="006C6C92"/>
    <w:rPr>
      <w:rFonts w:ascii="Franklin Gothic Book" w:hAnsi="Franklin Gothic Book"/>
      <w:sz w:val="18"/>
    </w:rPr>
  </w:style>
  <w:style w:type="character" w:customStyle="1" w:styleId="Table-Bullet3Char">
    <w:name w:val="Table - Bullet 3 Char"/>
    <w:basedOn w:val="Table-Bullet2Char"/>
    <w:link w:val="Table-Bullet3"/>
    <w:rsid w:val="006C6C92"/>
    <w:rPr>
      <w:rFonts w:ascii="Franklin Gothic Book" w:hAnsi="Franklin Gothic Book"/>
      <w:sz w:val="18"/>
    </w:rPr>
  </w:style>
  <w:style w:type="numbering" w:customStyle="1" w:styleId="FITPBullets">
    <w:name w:val="FITP Bullets"/>
    <w:uiPriority w:val="99"/>
    <w:rsid w:val="00DD5C21"/>
    <w:pPr>
      <w:numPr>
        <w:numId w:val="10"/>
      </w:numPr>
    </w:pPr>
  </w:style>
  <w:style w:type="numbering" w:customStyle="1" w:styleId="FITPNumbering">
    <w:name w:val="FITP Numbering"/>
    <w:uiPriority w:val="99"/>
    <w:rsid w:val="00DD5C21"/>
    <w:pPr>
      <w:numPr>
        <w:numId w:val="11"/>
      </w:numPr>
    </w:pPr>
  </w:style>
  <w:style w:type="paragraph" w:customStyle="1" w:styleId="CallOutBox">
    <w:name w:val="Call Out Box"/>
    <w:basedOn w:val="Normal"/>
    <w:link w:val="CallOutBoxChar"/>
    <w:qFormat/>
    <w:rsid w:val="00DD5C21"/>
    <w:pPr>
      <w:spacing w:before="120" w:after="120"/>
    </w:pPr>
    <w:rPr>
      <w:rFonts w:ascii="Franklin Gothic Medium" w:hAnsi="Franklin Gothic Medium" w:cstheme="majorHAnsi"/>
      <w:color w:val="FF4D00" w:themeColor="accent3"/>
      <w:spacing w:val="20"/>
      <w:sz w:val="24"/>
    </w:rPr>
  </w:style>
  <w:style w:type="character" w:customStyle="1" w:styleId="CallOutBoxChar">
    <w:name w:val="Call Out Box Char"/>
    <w:basedOn w:val="DefaultParagraphFont"/>
    <w:link w:val="CallOutBox"/>
    <w:rsid w:val="00DD5C21"/>
    <w:rPr>
      <w:rFonts w:ascii="Franklin Gothic Medium" w:hAnsi="Franklin Gothic Medium" w:cstheme="majorHAnsi"/>
      <w:color w:val="FF4D00" w:themeColor="accent3"/>
      <w:spacing w:val="20"/>
      <w:sz w:val="24"/>
    </w:rPr>
  </w:style>
  <w:style w:type="paragraph" w:customStyle="1" w:styleId="FullSpacing-Bullet3">
    <w:name w:val="Full Spacing - Bullet 3"/>
    <w:basedOn w:val="Bullet3"/>
    <w:link w:val="FullSpacing-Bullet3Char"/>
    <w:rsid w:val="00DD5C21"/>
    <w:rPr>
      <w:noProof/>
    </w:rPr>
  </w:style>
  <w:style w:type="character" w:customStyle="1" w:styleId="FullSpacing-Bullet3Char">
    <w:name w:val="Full Spacing - Bullet 3 Char"/>
    <w:basedOn w:val="Bullet3Char"/>
    <w:link w:val="FullSpacing-Bullet3"/>
    <w:rsid w:val="00DD5C21"/>
    <w:rPr>
      <w:noProof/>
      <w:sz w:val="20"/>
    </w:rPr>
  </w:style>
  <w:style w:type="paragraph" w:customStyle="1" w:styleId="FullSpacing-Bullet2">
    <w:name w:val="Full Spacing - Bullet 2"/>
    <w:basedOn w:val="Bullet2"/>
    <w:link w:val="FullSpacing-Bullet2Char"/>
    <w:rsid w:val="00427CA2"/>
    <w:pPr>
      <w:numPr>
        <w:ilvl w:val="0"/>
        <w:numId w:val="17"/>
      </w:numPr>
      <w:ind w:left="720"/>
    </w:pPr>
  </w:style>
  <w:style w:type="character" w:customStyle="1" w:styleId="FullSpacing-Bullet2Char">
    <w:name w:val="Full Spacing - Bullet 2 Char"/>
    <w:basedOn w:val="Bullet2Char"/>
    <w:link w:val="FullSpacing-Bullet2"/>
    <w:rsid w:val="00427CA2"/>
    <w:rPr>
      <w:noProof/>
      <w:sz w:val="20"/>
    </w:rPr>
  </w:style>
  <w:style w:type="paragraph" w:customStyle="1" w:styleId="FullSpacing-Bullet1">
    <w:name w:val="Full Spacing - Bullet 1"/>
    <w:basedOn w:val="Bullet1"/>
    <w:link w:val="FullSpacing-Bullet1Char"/>
    <w:rsid w:val="00427CA2"/>
    <w:pPr>
      <w:numPr>
        <w:numId w:val="16"/>
      </w:numPr>
      <w:ind w:left="360"/>
    </w:pPr>
    <w:rPr>
      <w:noProof/>
    </w:rPr>
  </w:style>
  <w:style w:type="character" w:customStyle="1" w:styleId="FullSpacing-Bullet1Char">
    <w:name w:val="Full Spacing - Bullet 1 Char"/>
    <w:basedOn w:val="Bullet1Char"/>
    <w:link w:val="FullSpacing-Bullet1"/>
    <w:rsid w:val="00427CA2"/>
    <w:rPr>
      <w:noProof/>
      <w:sz w:val="20"/>
    </w:rPr>
  </w:style>
  <w:style w:type="paragraph" w:customStyle="1" w:styleId="FullSpacing-NumberedList1">
    <w:name w:val="Full Spacing - Numbered List 1"/>
    <w:basedOn w:val="NumberedList1"/>
    <w:link w:val="FullSpacing-NumberedList1Char"/>
    <w:rsid w:val="00C6335D"/>
    <w:pPr>
      <w:numPr>
        <w:numId w:val="19"/>
      </w:numPr>
      <w:ind w:left="360"/>
    </w:pPr>
  </w:style>
  <w:style w:type="character" w:customStyle="1" w:styleId="FullSpacing-NumberedList1Char">
    <w:name w:val="Full Spacing - Numbered List 1 Char"/>
    <w:basedOn w:val="NumberedList1Char"/>
    <w:link w:val="FullSpacing-NumberedList1"/>
    <w:rsid w:val="00C6335D"/>
    <w:rPr>
      <w:sz w:val="20"/>
    </w:rPr>
  </w:style>
  <w:style w:type="paragraph" w:customStyle="1" w:styleId="FullSpacing-NumberedList2">
    <w:name w:val="Full Spacing - Numbered List 2"/>
    <w:basedOn w:val="NumberedList2"/>
    <w:link w:val="FullSpacing-NumberedList2Char"/>
    <w:rsid w:val="00316158"/>
    <w:pPr>
      <w:numPr>
        <w:numId w:val="18"/>
      </w:numPr>
    </w:pPr>
  </w:style>
  <w:style w:type="character" w:customStyle="1" w:styleId="FullSpacing-NumberedList2Char">
    <w:name w:val="Full Spacing - Numbered List 2 Char"/>
    <w:basedOn w:val="NumberedList2Char"/>
    <w:link w:val="FullSpacing-NumberedList2"/>
    <w:rsid w:val="00316158"/>
    <w:rPr>
      <w:sz w:val="20"/>
    </w:rPr>
  </w:style>
  <w:style w:type="paragraph" w:customStyle="1" w:styleId="FullSpacing-NumberedList3">
    <w:name w:val="Full Spacing - Numbered List 3"/>
    <w:basedOn w:val="NumberedList3"/>
    <w:link w:val="FullSpacing-NumberedList3Char"/>
    <w:rsid w:val="00316158"/>
    <w:pPr>
      <w:numPr>
        <w:numId w:val="18"/>
      </w:numPr>
    </w:pPr>
  </w:style>
  <w:style w:type="character" w:customStyle="1" w:styleId="FullSpacing-NumberedList3Char">
    <w:name w:val="Full Spacing - Numbered List 3 Char"/>
    <w:basedOn w:val="NumberedList3Char"/>
    <w:link w:val="FullSpacing-NumberedList3"/>
    <w:rsid w:val="00316158"/>
    <w:rPr>
      <w:sz w:val="20"/>
    </w:rPr>
  </w:style>
  <w:style w:type="paragraph" w:customStyle="1" w:styleId="TableBullets-Level1">
    <w:name w:val="Table Bullets - Level 1"/>
    <w:basedOn w:val="TableRows-Normal"/>
    <w:link w:val="TableBullets-Level1Char"/>
    <w:qFormat/>
    <w:rsid w:val="00DD5C21"/>
    <w:pPr>
      <w:ind w:left="288" w:hanging="288"/>
      <w:contextualSpacing/>
    </w:pPr>
  </w:style>
  <w:style w:type="character" w:customStyle="1" w:styleId="TableBullets-Level1Char">
    <w:name w:val="Table Bullets - Level 1 Char"/>
    <w:basedOn w:val="TableRows-NormalChar"/>
    <w:link w:val="TableBullets-Level1"/>
    <w:rsid w:val="00DD5C21"/>
    <w:rPr>
      <w:rFonts w:ascii="Franklin Gothic Book" w:hAnsi="Franklin Gothic Book"/>
      <w:sz w:val="18"/>
    </w:rPr>
  </w:style>
  <w:style w:type="paragraph" w:customStyle="1" w:styleId="RFPRedlineText">
    <w:name w:val="RFP Redline Text"/>
    <w:basedOn w:val="Normal"/>
    <w:link w:val="RFPRedlineTextChar"/>
    <w:qFormat/>
    <w:rsid w:val="00DD5C21"/>
    <w:rPr>
      <w:i/>
      <w:color w:val="FF0000"/>
      <w:sz w:val="18"/>
    </w:rPr>
  </w:style>
  <w:style w:type="character" w:customStyle="1" w:styleId="RFPRedlineTextChar">
    <w:name w:val="RFP Redline Text Char"/>
    <w:basedOn w:val="DefaultParagraphFont"/>
    <w:link w:val="RFPRedlineText"/>
    <w:rsid w:val="00DD5C21"/>
    <w:rPr>
      <w:rFonts w:ascii="Franklin Gothic Book" w:hAnsi="Franklin Gothic Book"/>
      <w:i/>
      <w:color w:val="FF0000"/>
      <w:sz w:val="18"/>
    </w:rPr>
  </w:style>
  <w:style w:type="paragraph" w:customStyle="1" w:styleId="CallOut-Option2">
    <w:name w:val="Call Out - Option 2"/>
    <w:basedOn w:val="Normal"/>
    <w:link w:val="CallOut-Option2Char"/>
    <w:qFormat/>
    <w:rsid w:val="00DD5C21"/>
    <w:pPr>
      <w:framePr w:hSpace="180" w:wrap="around" w:vAnchor="text" w:hAnchor="margin" w:y="254"/>
    </w:pPr>
    <w:rPr>
      <w:rFonts w:ascii="Century Gothic" w:hAnsi="Century Gothic"/>
      <w:color w:val="00B2E3" w:themeColor="accent1"/>
      <w:sz w:val="24"/>
    </w:rPr>
  </w:style>
  <w:style w:type="character" w:customStyle="1" w:styleId="CallOut-Option2Char">
    <w:name w:val="Call Out - Option 2 Char"/>
    <w:basedOn w:val="DefaultParagraphFont"/>
    <w:link w:val="CallOut-Option2"/>
    <w:rsid w:val="00DD5C21"/>
    <w:rPr>
      <w:rFonts w:ascii="Century Gothic" w:hAnsi="Century Gothic"/>
      <w:color w:val="00B2E3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C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D5C2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C2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5C21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DD5C2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D5C2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D5C21"/>
    <w:rPr>
      <w:i/>
      <w:iCs/>
      <w:color w:val="00B2E3" w:themeColor="accent1"/>
    </w:rPr>
  </w:style>
  <w:style w:type="table" w:customStyle="1" w:styleId="CallOutTable2">
    <w:name w:val="Call Out Table 2"/>
    <w:basedOn w:val="TableNormal"/>
    <w:uiPriority w:val="99"/>
    <w:rsid w:val="00DD5C21"/>
    <w:pPr>
      <w:spacing w:after="0" w:line="240" w:lineRule="auto"/>
    </w:pPr>
    <w:tblPr>
      <w:tblBorders>
        <w:top w:val="single" w:sz="36" w:space="0" w:color="93D500" w:themeColor="accent2"/>
        <w:bottom w:val="single" w:sz="36" w:space="0" w:color="93D500" w:themeColor="accent2"/>
      </w:tblBorders>
    </w:tblPr>
    <w:tcPr>
      <w:shd w:val="clear" w:color="auto" w:fill="F2F2F2" w:themeFill="background1" w:themeFillShade="F2"/>
      <w:vAlign w:val="center"/>
    </w:tcPr>
  </w:style>
  <w:style w:type="table" w:customStyle="1" w:styleId="CallOutTable1">
    <w:name w:val="Call Out Table 1"/>
    <w:basedOn w:val="TableNormal"/>
    <w:uiPriority w:val="99"/>
    <w:rsid w:val="00DD5C21"/>
    <w:pPr>
      <w:spacing w:after="0" w:line="240" w:lineRule="auto"/>
    </w:pPr>
    <w:rPr>
      <w:rFonts w:ascii="Franklin Gothic Medium" w:hAnsi="Franklin Gothic Medium"/>
      <w:color w:val="FF4D00" w:themeColor="accent3"/>
      <w:sz w:val="32"/>
    </w:rPr>
    <w:tblPr>
      <w:tblBorders>
        <w:top w:val="single" w:sz="24" w:space="0" w:color="FF4D00" w:themeColor="accent3"/>
        <w:left w:val="single" w:sz="24" w:space="0" w:color="FF4D00" w:themeColor="accent3"/>
        <w:bottom w:val="single" w:sz="24" w:space="0" w:color="FF4D00" w:themeColor="accent3"/>
        <w:right w:val="single" w:sz="24" w:space="0" w:color="FF4D00" w:themeColor="accent3"/>
      </w:tblBorders>
      <w:tblCellMar>
        <w:top w:w="115" w:type="dxa"/>
        <w:left w:w="115" w:type="dxa"/>
        <w:bottom w:w="115" w:type="dxa"/>
        <w:right w:w="115" w:type="dxa"/>
      </w:tblCellMar>
    </w:tblPr>
    <w:tcPr>
      <w:shd w:val="clear" w:color="auto" w:fill="FFFFFF" w:themeFill="background1"/>
    </w:tcPr>
  </w:style>
  <w:style w:type="character" w:styleId="CommentReference">
    <w:name w:val="annotation reference"/>
    <w:basedOn w:val="DefaultParagraphFont"/>
    <w:uiPriority w:val="99"/>
    <w:semiHidden/>
    <w:unhideWhenUsed/>
    <w:rsid w:val="004B5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61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613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13"/>
    <w:rPr>
      <w:rFonts w:ascii="Franklin Gothic Book" w:hAnsi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1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04F46"/>
  </w:style>
  <w:style w:type="character" w:customStyle="1" w:styleId="eop">
    <w:name w:val="eop"/>
    <w:basedOn w:val="DefaultParagraphFont"/>
    <w:rsid w:val="0020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alchik\Foursquare%20ITP\Foursquare%20ITP%20SharePoint%20Site%20-%20FITP_Admin\Templates\00%20-%20FITP%20Microsoft%20Templates\Standard%20FITP%20Document.dotx" TargetMode="External"/></Relationships>
</file>

<file path=word/theme/theme1.xml><?xml version="1.0" encoding="utf-8"?>
<a:theme xmlns:a="http://schemas.openxmlformats.org/drawingml/2006/main" name="FITP Document Theme_v5">
  <a:themeElements>
    <a:clrScheme name="Foursquare ITP">
      <a:dk1>
        <a:sysClr val="windowText" lastClr="000000"/>
      </a:dk1>
      <a:lt1>
        <a:sysClr val="window" lastClr="FFFFFF"/>
      </a:lt1>
      <a:dk2>
        <a:srgbClr val="494647"/>
      </a:dk2>
      <a:lt2>
        <a:srgbClr val="E7E6E6"/>
      </a:lt2>
      <a:accent1>
        <a:srgbClr val="00B2E3"/>
      </a:accent1>
      <a:accent2>
        <a:srgbClr val="93D500"/>
      </a:accent2>
      <a:accent3>
        <a:srgbClr val="FF4D00"/>
      </a:accent3>
      <a:accent4>
        <a:srgbClr val="673918"/>
      </a:accent4>
      <a:accent5>
        <a:srgbClr val="FFCF01"/>
      </a:accent5>
      <a:accent6>
        <a:srgbClr val="999798"/>
      </a:accent6>
      <a:hlink>
        <a:srgbClr val="0563C1"/>
      </a:hlink>
      <a:folHlink>
        <a:srgbClr val="954F72"/>
      </a:folHlink>
    </a:clrScheme>
    <a:fontScheme name="FITP Corporate Fonts">
      <a:majorFont>
        <a:latin typeface="Century Gothic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1F6AA8D666448D400E677398E46D" ma:contentTypeVersion="15" ma:contentTypeDescription="Create a new document." ma:contentTypeScope="" ma:versionID="d9a9d0a0ac4838ebdd428b8cd8fa56f5">
  <xsd:schema xmlns:xsd="http://www.w3.org/2001/XMLSchema" xmlns:xs="http://www.w3.org/2001/XMLSchema" xmlns:p="http://schemas.microsoft.com/office/2006/metadata/properties" xmlns:ns1="http://schemas.microsoft.com/sharepoint/v3" xmlns:ns2="ebb6b759-3149-4fac-97e7-4d7b32fbe114" xmlns:ns3="32154df5-7f56-4193-8473-b8da210d5da1" targetNamespace="http://schemas.microsoft.com/office/2006/metadata/properties" ma:root="true" ma:fieldsID="ff77c9a1339b68a4c2b2eaa9dfd59956" ns1:_="" ns2:_="" ns3:_="">
    <xsd:import namespace="http://schemas.microsoft.com/sharepoint/v3"/>
    <xsd:import namespace="ebb6b759-3149-4fac-97e7-4d7b32fbe114"/>
    <xsd:import namespace="32154df5-7f56-4193-8473-b8da210d5d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b759-3149-4fac-97e7-4d7b32fbe1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54df5-7f56-4193-8473-b8da210d5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89E2B-05B8-42E0-90A4-3A5046703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b6b759-3149-4fac-97e7-4d7b32fbe114"/>
    <ds:schemaRef ds:uri="32154df5-7f56-4193-8473-b8da210d5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79B5D-0BF0-4C55-B77F-AF5B931C79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D2D8ED-254C-4442-BB34-FBC037734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FITP Document</Template>
  <TotalTime>192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Erie Metropolitan Transit Authority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Erie Metropolitan Transit Authority</dc:title>
  <dc:subject/>
  <dc:creator>Jeremy</dc:creator>
  <cp:keywords/>
  <dc:description/>
  <cp:lastModifiedBy>Boris Palchik</cp:lastModifiedBy>
  <cp:revision>72</cp:revision>
  <dcterms:created xsi:type="dcterms:W3CDTF">2019-02-08T15:53:00Z</dcterms:created>
  <dcterms:modified xsi:type="dcterms:W3CDTF">2019-02-22T21:12:00Z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0x0101007A331F6AA8D666448D400E677398E46D</vt:lpwstr>
  </property>
</Properties>
</file>